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5874" w14:textId="46DE575F" w:rsidR="005B64EE" w:rsidRDefault="00405A11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</w:t>
      </w:r>
      <w:r w:rsidR="00EE6C63">
        <w:rPr>
          <w:rFonts w:asciiTheme="majorHAnsi" w:hAnsiTheme="majorHAnsi" w:cstheme="majorHAnsi"/>
          <w:sz w:val="20"/>
          <w:szCs w:val="20"/>
        </w:rPr>
        <w:t>………...………..., dnia …</w:t>
      </w:r>
      <w:r>
        <w:rPr>
          <w:rFonts w:asciiTheme="majorHAnsi" w:hAnsiTheme="majorHAnsi" w:cstheme="majorHAnsi"/>
          <w:sz w:val="20"/>
          <w:szCs w:val="20"/>
        </w:rPr>
        <w:t>……….</w:t>
      </w:r>
      <w:r w:rsidR="00EE6C63">
        <w:rPr>
          <w:rFonts w:asciiTheme="majorHAnsi" w:hAnsiTheme="majorHAnsi" w:cstheme="majorHAnsi"/>
          <w:sz w:val="20"/>
          <w:szCs w:val="20"/>
        </w:rPr>
        <w:t>. 20</w:t>
      </w:r>
      <w:r w:rsidR="00B407C8">
        <w:rPr>
          <w:rFonts w:asciiTheme="majorHAnsi" w:hAnsiTheme="majorHAnsi" w:cstheme="majorHAnsi"/>
          <w:sz w:val="20"/>
          <w:szCs w:val="20"/>
        </w:rPr>
        <w:t>20</w:t>
      </w:r>
      <w:r w:rsidR="00EE6C63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68221BA0" w14:textId="77777777"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14:paraId="7F8ABFE2" w14:textId="77777777"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14:paraId="08F03D7C" w14:textId="77777777"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14:paraId="0373859B" w14:textId="77777777"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  <w:bookmarkStart w:id="0" w:name="_GoBack"/>
      <w:bookmarkEnd w:id="0"/>
    </w:p>
    <w:p w14:paraId="01D950B2" w14:textId="77777777"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(adres zamieszkania na terenie gminy)</w:t>
      </w:r>
    </w:p>
    <w:p w14:paraId="08F977C9" w14:textId="77777777" w:rsidR="005B64EE" w:rsidRDefault="005B64EE" w:rsidP="004576AD">
      <w:pPr>
        <w:ind w:left="4536"/>
        <w:rPr>
          <w:rFonts w:asciiTheme="majorHAnsi" w:hAnsiTheme="majorHAnsi" w:cstheme="majorHAnsi"/>
          <w:sz w:val="20"/>
          <w:szCs w:val="20"/>
        </w:rPr>
      </w:pPr>
    </w:p>
    <w:p w14:paraId="6575198F" w14:textId="7E205C30" w:rsidR="005B64EE" w:rsidRDefault="00EE6C63" w:rsidP="004576AD">
      <w:pPr>
        <w:spacing w:line="360" w:lineRule="auto"/>
        <w:ind w:left="453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</w:t>
      </w:r>
      <w:r w:rsidR="004576AD">
        <w:rPr>
          <w:rFonts w:asciiTheme="majorHAnsi" w:hAnsiTheme="majorHAnsi" w:cstheme="majorHAnsi"/>
          <w:sz w:val="20"/>
          <w:szCs w:val="20"/>
        </w:rPr>
        <w:t>i Beata Rycerska</w:t>
      </w:r>
    </w:p>
    <w:p w14:paraId="586274FB" w14:textId="183D4CB0" w:rsidR="005B64EE" w:rsidRDefault="00EE6C63" w:rsidP="004576AD">
      <w:pPr>
        <w:spacing w:line="360" w:lineRule="auto"/>
        <w:ind w:left="453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Przewodnicząc</w:t>
      </w:r>
      <w:r w:rsidR="004576AD">
        <w:rPr>
          <w:rFonts w:asciiTheme="majorHAnsi" w:hAnsiTheme="majorHAnsi" w:cstheme="majorHAnsi"/>
          <w:sz w:val="20"/>
          <w:szCs w:val="20"/>
        </w:rPr>
        <w:t>a</w:t>
      </w:r>
      <w:r>
        <w:rPr>
          <w:rFonts w:asciiTheme="majorHAnsi" w:hAnsiTheme="majorHAnsi" w:cstheme="majorHAnsi"/>
          <w:sz w:val="20"/>
          <w:szCs w:val="20"/>
        </w:rPr>
        <w:t xml:space="preserve"> Rady Gminy</w:t>
      </w:r>
      <w:r w:rsidR="00B407C8">
        <w:rPr>
          <w:rFonts w:asciiTheme="majorHAnsi" w:hAnsiTheme="majorHAnsi" w:cstheme="majorHAnsi"/>
          <w:sz w:val="20"/>
          <w:szCs w:val="20"/>
        </w:rPr>
        <w:t xml:space="preserve"> Michałowice</w:t>
      </w:r>
    </w:p>
    <w:p w14:paraId="542E9D45" w14:textId="77777777"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B5442F9" w14:textId="77777777" w:rsidR="005B64EE" w:rsidRDefault="00EE6C63" w:rsidP="004576AD">
      <w:pPr>
        <w:spacing w:after="24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ZGŁOSZENIE O UDZIALE W DEBACIE NAD RAPORTEM O STANIE GMINY</w:t>
      </w:r>
    </w:p>
    <w:p w14:paraId="0A9A1B4F" w14:textId="58B9F59B" w:rsidR="005B64EE" w:rsidRDefault="00EE6C63" w:rsidP="004576AD">
      <w:pPr>
        <w:spacing w:before="240" w:line="276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 podstawie art. 28aa ust. 7 </w:t>
      </w:r>
      <w:r w:rsidR="00902CE4" w:rsidRPr="00902CE4">
        <w:rPr>
          <w:rFonts w:asciiTheme="majorHAnsi" w:hAnsiTheme="majorHAnsi" w:cstheme="majorHAnsi"/>
          <w:sz w:val="20"/>
          <w:szCs w:val="20"/>
        </w:rPr>
        <w:t>ustawy z dnia 8 marca 1990 r. o samorz</w:t>
      </w:r>
      <w:r w:rsidR="00E64BEC">
        <w:rPr>
          <w:rFonts w:asciiTheme="majorHAnsi" w:hAnsiTheme="majorHAnsi" w:cstheme="majorHAnsi"/>
          <w:sz w:val="20"/>
          <w:szCs w:val="20"/>
        </w:rPr>
        <w:t>ądzie gminnym (t.j. Dz.U. z 2020 r. poz. 713</w:t>
      </w:r>
      <w:r w:rsidR="00902CE4" w:rsidRPr="00902CE4">
        <w:rPr>
          <w:rFonts w:asciiTheme="majorHAnsi" w:hAnsiTheme="majorHAnsi" w:cstheme="majorHAnsi"/>
          <w:sz w:val="20"/>
          <w:szCs w:val="20"/>
        </w:rPr>
        <w:t xml:space="preserve">) </w:t>
      </w:r>
      <w:r>
        <w:rPr>
          <w:rFonts w:asciiTheme="majorHAnsi" w:hAnsiTheme="majorHAnsi" w:cstheme="majorHAnsi"/>
          <w:sz w:val="20"/>
          <w:szCs w:val="20"/>
        </w:rPr>
        <w:t>zgłaszam swój udz</w:t>
      </w:r>
      <w:r w:rsidR="000232E8">
        <w:rPr>
          <w:rFonts w:asciiTheme="majorHAnsi" w:hAnsiTheme="majorHAnsi" w:cstheme="majorHAnsi"/>
          <w:sz w:val="20"/>
          <w:szCs w:val="20"/>
        </w:rPr>
        <w:t>iał w debacie nad r</w:t>
      </w:r>
      <w:r>
        <w:rPr>
          <w:rFonts w:asciiTheme="majorHAnsi" w:hAnsiTheme="majorHAnsi" w:cstheme="majorHAnsi"/>
          <w:sz w:val="20"/>
          <w:szCs w:val="20"/>
        </w:rPr>
        <w:t xml:space="preserve">aportem o stanie Gminy </w:t>
      </w:r>
      <w:r w:rsidR="00B407C8">
        <w:rPr>
          <w:rFonts w:asciiTheme="majorHAnsi" w:hAnsiTheme="majorHAnsi" w:cstheme="majorHAnsi"/>
          <w:sz w:val="20"/>
          <w:szCs w:val="20"/>
        </w:rPr>
        <w:t>Michałowice.</w:t>
      </w:r>
    </w:p>
    <w:p w14:paraId="711022A2" w14:textId="03F276EA" w:rsidR="0020744C" w:rsidRDefault="0020744C" w:rsidP="004576AD">
      <w:pPr>
        <w:spacing w:before="240" w:line="276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Wiem, że administratorem danych osobowych przetwarzanych w celu zgłoszenia niniejszego wniosku jest Gmina Michałowice, a podanie danych jest dobrowolne, acz niezbędne do rozpatrzenia zgłoszenia. Zapoznałem się ze szczegółowymi zasadami przetwarzania danych podanych na stronach www administratora, a dane osób udzielających poparcia do zgłoszenia będą zbierane i chronione zgodnie z obecnie obowiązującymi przepisami prawa.</w:t>
      </w:r>
    </w:p>
    <w:p w14:paraId="551658CD" w14:textId="77777777" w:rsidR="005B64EE" w:rsidRDefault="00EE6C63">
      <w:pPr>
        <w:spacing w:before="240" w:line="360" w:lineRule="auto"/>
        <w:ind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Swoje zgłoszenie przedkładam z poparciem następujących osób:</w:t>
      </w:r>
    </w:p>
    <w:p w14:paraId="555985AA" w14:textId="77777777"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 w14:paraId="2C204123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669B8C0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00E19078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68700297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 w14:paraId="7FFA884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C6F9854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1033CCB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E409E02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185DDEF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94B8FB8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72D56407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F6B46BE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0526992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79FFDDB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6FDA80D7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C8DA07B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1C355544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4A8EC8B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5F87568D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610590E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FBA21D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514C9C0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498C9F7E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2CF8F5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4539D77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2B21CC4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060639E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7E7732A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69640AA3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70C744E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13D6C06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9F4698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3762002D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DF8EBC0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11790B1B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BABC2ED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127AEECA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5AD7E69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2BD76799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1AE302D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4C85183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12776F5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320B48A1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5EE2818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F2DDCC4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8FF5E7C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67D886B9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8B5529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2894E50A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7D7B45B5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7D2E3047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FFF19FD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F6A8BE8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73237A49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33173190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BD542A6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1CA87EC2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5862690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56822FA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B6A6B70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79243E42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7138E81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144E9CEB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6E6A3BD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6B1935A4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7E755771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76A898C9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CFA5845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672310D5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12BC7F8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47A34471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D858A9A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01B9D81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749A1E1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6ED42128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B08F55D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1A13020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1A49684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322F38D2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8A3AC3A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0C6E02F0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64212B8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0FD51BED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D9D08F8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6DFBC3F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737379F1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...</w:t>
            </w:r>
          </w:p>
        </w:tc>
        <w:tc>
          <w:tcPr>
            <w:tcW w:w="5450" w:type="dxa"/>
            <w:vAlign w:val="center"/>
          </w:tcPr>
          <w:p w14:paraId="3019FAB4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FB39172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045A436" w14:textId="77777777"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014D934E" w14:textId="13B68625" w:rsidR="004576AD" w:rsidRDefault="004576AD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……………………………………………….</w:t>
      </w:r>
    </w:p>
    <w:p w14:paraId="6AB997F6" w14:textId="7FD74A62" w:rsidR="005B64EE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14:paraId="6D07AB3B" w14:textId="77777777"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sectPr w:rsidR="005B64EE" w:rsidSect="004576AD">
      <w:footerReference w:type="default" r:id="rId7"/>
      <w:footerReference w:type="first" r:id="rId8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8D8B8" w14:textId="77777777" w:rsidR="00EE6E27" w:rsidRDefault="00EE6E27">
      <w:r>
        <w:separator/>
      </w:r>
    </w:p>
  </w:endnote>
  <w:endnote w:type="continuationSeparator" w:id="0">
    <w:p w14:paraId="7B2D5EAB" w14:textId="77777777" w:rsidR="00EE6E27" w:rsidRDefault="00EE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CB1A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7A1E244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D7EE1" w14:textId="77777777" w:rsidR="00EE6E27" w:rsidRDefault="00EE6E27">
      <w:r>
        <w:separator/>
      </w:r>
    </w:p>
  </w:footnote>
  <w:footnote w:type="continuationSeparator" w:id="0">
    <w:p w14:paraId="6BD06783" w14:textId="77777777" w:rsidR="00EE6E27" w:rsidRDefault="00EE6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E"/>
    <w:rsid w:val="000232E8"/>
    <w:rsid w:val="0020744C"/>
    <w:rsid w:val="002E21B2"/>
    <w:rsid w:val="003C2E2E"/>
    <w:rsid w:val="00405A11"/>
    <w:rsid w:val="004576AD"/>
    <w:rsid w:val="00503169"/>
    <w:rsid w:val="005B64EE"/>
    <w:rsid w:val="00902CE4"/>
    <w:rsid w:val="00B407C8"/>
    <w:rsid w:val="00B73274"/>
    <w:rsid w:val="00BB24D2"/>
    <w:rsid w:val="00E20109"/>
    <w:rsid w:val="00E64BEC"/>
    <w:rsid w:val="00EE6C63"/>
    <w:rsid w:val="00EE6E27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9B8BE7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B8285-338E-4984-870A-0B5017BD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Agnieszka Rzewuska</cp:lastModifiedBy>
  <cp:revision>2</cp:revision>
  <cp:lastPrinted>2014-05-21T13:40:00Z</cp:lastPrinted>
  <dcterms:created xsi:type="dcterms:W3CDTF">2020-07-21T08:38:00Z</dcterms:created>
  <dcterms:modified xsi:type="dcterms:W3CDTF">2020-07-21T08:38:00Z</dcterms:modified>
</cp:coreProperties>
</file>