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2" w:rsidRPr="004C41E6" w:rsidRDefault="00725842" w:rsidP="00725842">
      <w:pPr>
        <w:ind w:right="1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color w:val="000000" w:themeColor="text1"/>
          <w:sz w:val="22"/>
          <w:szCs w:val="22"/>
        </w:rPr>
        <w:t>W</w:t>
      </w:r>
      <w:r w:rsidR="00F51E96">
        <w:rPr>
          <w:rFonts w:ascii="Arial Narrow" w:hAnsi="Arial Narrow" w:cs="Arial"/>
          <w:b/>
          <w:color w:val="000000" w:themeColor="text1"/>
          <w:sz w:val="22"/>
          <w:szCs w:val="22"/>
        </w:rPr>
        <w:t>KDF11-</w:t>
      </w:r>
      <w:r w:rsidR="009A5697">
        <w:rPr>
          <w:rFonts w:ascii="Arial Narrow" w:hAnsi="Arial Narrow" w:cs="Arial"/>
          <w:b/>
          <w:color w:val="000000" w:themeColor="text1"/>
          <w:sz w:val="22"/>
          <w:szCs w:val="22"/>
        </w:rPr>
        <w:t>0620</w:t>
      </w:r>
      <w:r w:rsidR="004E2607">
        <w:rPr>
          <w:rFonts w:ascii="Arial Narrow" w:hAnsi="Arial Narrow" w:cs="Arial"/>
          <w:b/>
          <w:color w:val="000000" w:themeColor="text1"/>
          <w:sz w:val="22"/>
          <w:szCs w:val="22"/>
        </w:rPr>
        <w:t>-0</w:t>
      </w:r>
      <w:r w:rsidR="00F26126">
        <w:rPr>
          <w:rFonts w:ascii="Arial Narrow" w:hAnsi="Arial Narrow" w:cs="Arial"/>
          <w:b/>
          <w:color w:val="000000" w:themeColor="text1"/>
          <w:sz w:val="22"/>
          <w:szCs w:val="22"/>
        </w:rPr>
        <w:t>31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/2022</w:t>
      </w:r>
      <w:r>
        <w:rPr>
          <w:rFonts w:ascii="Arial Narrow" w:hAnsi="Arial Narrow"/>
          <w:color w:val="000000" w:themeColor="text1"/>
          <w:sz w:val="22"/>
          <w:szCs w:val="22"/>
        </w:rPr>
        <w:tab/>
      </w:r>
      <w:r>
        <w:rPr>
          <w:rFonts w:ascii="Arial Narrow" w:hAnsi="Arial Narrow"/>
          <w:color w:val="000000" w:themeColor="text1"/>
          <w:sz w:val="22"/>
          <w:szCs w:val="22"/>
        </w:rPr>
        <w:tab/>
      </w:r>
      <w:r>
        <w:rPr>
          <w:rFonts w:ascii="Arial Narrow" w:hAnsi="Arial Narrow"/>
          <w:color w:val="000000" w:themeColor="text1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</w:t>
      </w:r>
      <w:r w:rsidR="00F26126">
        <w:rPr>
          <w:rFonts w:ascii="Arial Narrow" w:hAnsi="Arial Narrow" w:cs="Arial"/>
          <w:b/>
          <w:sz w:val="22"/>
          <w:szCs w:val="22"/>
        </w:rPr>
        <w:t>Grodzisk Mazowiecki, 21</w:t>
      </w:r>
      <w:r w:rsidR="00391930">
        <w:rPr>
          <w:rFonts w:ascii="Arial Narrow" w:hAnsi="Arial Narrow" w:cs="Arial"/>
          <w:b/>
          <w:sz w:val="22"/>
          <w:szCs w:val="22"/>
        </w:rPr>
        <w:t>.0</w:t>
      </w:r>
      <w:r w:rsidR="00F26126">
        <w:rPr>
          <w:rFonts w:ascii="Arial Narrow" w:hAnsi="Arial Narrow" w:cs="Arial"/>
          <w:b/>
          <w:sz w:val="22"/>
          <w:szCs w:val="22"/>
        </w:rPr>
        <w:t>6</w:t>
      </w:r>
      <w:r>
        <w:rPr>
          <w:rFonts w:ascii="Arial Narrow" w:hAnsi="Arial Narrow" w:cs="Arial"/>
          <w:b/>
          <w:sz w:val="22"/>
          <w:szCs w:val="22"/>
        </w:rPr>
        <w:t>.2022</w:t>
      </w:r>
    </w:p>
    <w:p w:rsidR="009A5697" w:rsidRPr="00545183" w:rsidRDefault="009A5697" w:rsidP="009A5697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</w:p>
    <w:p w:rsidR="009A5697" w:rsidRPr="004B4E61" w:rsidRDefault="009A5697" w:rsidP="009A5697">
      <w:pPr>
        <w:rPr>
          <w:rFonts w:ascii="Arial Narrow" w:hAnsi="Arial Narrow" w:cs="Arial"/>
          <w:shadow/>
          <w:sz w:val="16"/>
          <w:szCs w:val="16"/>
        </w:rPr>
      </w:pPr>
    </w:p>
    <w:p w:rsidR="00685F44" w:rsidRPr="0094678C" w:rsidRDefault="00685F44" w:rsidP="00685F44">
      <w:pPr>
        <w:jc w:val="center"/>
        <w:rPr>
          <w:rFonts w:ascii="Arial Narrow" w:hAnsi="Arial Narrow" w:cs="Arial"/>
          <w:b/>
          <w:sz w:val="28"/>
          <w:szCs w:val="28"/>
        </w:rPr>
      </w:pPr>
      <w:r w:rsidRPr="0094678C">
        <w:rPr>
          <w:rFonts w:ascii="Arial Narrow" w:hAnsi="Arial Narrow" w:cs="Arial"/>
          <w:b/>
          <w:sz w:val="28"/>
          <w:szCs w:val="28"/>
        </w:rPr>
        <w:t>KOMUNIKAT WKD</w:t>
      </w:r>
    </w:p>
    <w:p w:rsidR="009A5697" w:rsidRPr="00752803" w:rsidRDefault="00685F44" w:rsidP="00685F44">
      <w:pPr>
        <w:spacing w:before="60"/>
        <w:jc w:val="center"/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</w:rPr>
      </w:pPr>
      <w:r w:rsidRPr="0094678C">
        <w:rPr>
          <w:rFonts w:ascii="Arial Narrow" w:hAnsi="Arial Narrow" w:cs="Arial"/>
          <w:b/>
          <w:sz w:val="22"/>
          <w:szCs w:val="22"/>
        </w:rPr>
        <w:t xml:space="preserve">W SPRAWIE </w:t>
      </w:r>
      <w:r>
        <w:rPr>
          <w:rFonts w:ascii="Arial Narrow" w:hAnsi="Arial Narrow" w:cs="Arial"/>
          <w:b/>
          <w:sz w:val="22"/>
          <w:szCs w:val="22"/>
        </w:rPr>
        <w:t>ZMIANY O</w:t>
      </w:r>
      <w:r w:rsidRPr="0094678C">
        <w:rPr>
          <w:rFonts w:ascii="Arial Narrow" w:hAnsi="Arial Narrow" w:cs="Arial"/>
          <w:b/>
          <w:sz w:val="22"/>
          <w:szCs w:val="22"/>
        </w:rPr>
        <w:t>RGANIZACJI RUCHU POCIĄGÓW NA LINII WKD</w:t>
      </w:r>
      <w:r w:rsidRPr="0094678C">
        <w:rPr>
          <w:rFonts w:ascii="Arial Narrow" w:hAnsi="Arial Narrow" w:cs="Arial"/>
          <w:b/>
          <w:sz w:val="22"/>
          <w:szCs w:val="22"/>
        </w:rPr>
        <w:br/>
      </w:r>
      <w:r w:rsidRPr="004C19C1">
        <w:rPr>
          <w:rFonts w:ascii="Arial Narrow" w:hAnsi="Arial Narrow" w:cs="Arial"/>
          <w:b/>
          <w:color w:val="FF0000"/>
          <w:sz w:val="22"/>
          <w:szCs w:val="22"/>
        </w:rPr>
        <w:t xml:space="preserve">W DNIACH: </w:t>
      </w:r>
      <w:r w:rsidR="00F26126">
        <w:rPr>
          <w:rFonts w:ascii="Arial Narrow" w:hAnsi="Arial Narrow" w:cs="Arial"/>
          <w:b/>
          <w:color w:val="FF0000"/>
          <w:sz w:val="22"/>
          <w:szCs w:val="22"/>
        </w:rPr>
        <w:t>27.06.2022</w:t>
      </w:r>
      <w:r w:rsidRPr="004C19C1">
        <w:rPr>
          <w:rFonts w:ascii="Arial Narrow" w:hAnsi="Arial Narrow" w:cs="Arial"/>
          <w:b/>
          <w:color w:val="FF0000"/>
          <w:sz w:val="22"/>
          <w:szCs w:val="22"/>
        </w:rPr>
        <w:t>-</w:t>
      </w:r>
      <w:r w:rsidR="00F26126">
        <w:rPr>
          <w:rFonts w:ascii="Arial Narrow" w:hAnsi="Arial Narrow" w:cs="Arial"/>
          <w:b/>
          <w:color w:val="FF0000"/>
          <w:sz w:val="22"/>
          <w:szCs w:val="22"/>
        </w:rPr>
        <w:t>03</w:t>
      </w:r>
      <w:r w:rsidRPr="004C19C1">
        <w:rPr>
          <w:rFonts w:ascii="Arial Narrow" w:hAnsi="Arial Narrow" w:cs="Arial"/>
          <w:b/>
          <w:color w:val="FF0000"/>
          <w:sz w:val="22"/>
          <w:szCs w:val="22"/>
        </w:rPr>
        <w:t>.0</w:t>
      </w:r>
      <w:r w:rsidR="00F26126">
        <w:rPr>
          <w:rFonts w:ascii="Arial Narrow" w:hAnsi="Arial Narrow" w:cs="Arial"/>
          <w:b/>
          <w:color w:val="FF0000"/>
          <w:sz w:val="22"/>
          <w:szCs w:val="22"/>
        </w:rPr>
        <w:t>7</w:t>
      </w:r>
      <w:r w:rsidRPr="004C19C1">
        <w:rPr>
          <w:rFonts w:ascii="Arial Narrow" w:hAnsi="Arial Narrow" w:cs="Arial"/>
          <w:b/>
          <w:color w:val="FF0000"/>
          <w:sz w:val="22"/>
          <w:szCs w:val="22"/>
        </w:rPr>
        <w:t>.202</w:t>
      </w:r>
      <w:r>
        <w:rPr>
          <w:rFonts w:ascii="Arial Narrow" w:hAnsi="Arial Narrow" w:cs="Arial"/>
          <w:b/>
          <w:color w:val="FF0000"/>
          <w:sz w:val="22"/>
          <w:szCs w:val="22"/>
        </w:rPr>
        <w:t>2</w:t>
      </w:r>
    </w:p>
    <w:p w:rsidR="009A5697" w:rsidRPr="004B4E61" w:rsidRDefault="009A5697" w:rsidP="009A5697">
      <w:pPr>
        <w:pBdr>
          <w:bottom w:val="single" w:sz="12" w:space="1" w:color="auto"/>
        </w:pBdr>
        <w:rPr>
          <w:rFonts w:ascii="Arial Narrow" w:hAnsi="Arial Narrow" w:cs="Arial"/>
          <w:sz w:val="16"/>
          <w:szCs w:val="16"/>
        </w:rPr>
      </w:pPr>
    </w:p>
    <w:p w:rsidR="009A5697" w:rsidRPr="00CB00F6" w:rsidRDefault="009A5697" w:rsidP="00FA4A0A">
      <w:pPr>
        <w:spacing w:before="60"/>
        <w:jc w:val="both"/>
        <w:rPr>
          <w:rFonts w:ascii="Arial Narrow" w:hAnsi="Arial Narrow" w:cs="Arial"/>
          <w:sz w:val="20"/>
          <w:szCs w:val="20"/>
        </w:rPr>
      </w:pPr>
    </w:p>
    <w:p w:rsidR="00B92C5A" w:rsidRDefault="008F60C0" w:rsidP="00B92C5A">
      <w:pPr>
        <w:ind w:right="6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F60C0">
        <w:rPr>
          <w:rFonts w:ascii="Arial Narrow" w:hAnsi="Arial Narrow" w:cs="Arial"/>
          <w:color w:val="000000"/>
          <w:sz w:val="20"/>
          <w:szCs w:val="20"/>
        </w:rPr>
        <w:t xml:space="preserve">Warszawska Kolej Dojazdowa sp. z o.o. uprzejmie informuje, że </w:t>
      </w:r>
      <w:r w:rsidRPr="008F60C0">
        <w:rPr>
          <w:rFonts w:ascii="Arial Narrow" w:hAnsi="Arial Narrow" w:cs="Arial"/>
          <w:b/>
          <w:color w:val="000000"/>
          <w:sz w:val="20"/>
          <w:szCs w:val="20"/>
          <w:u w:val="single"/>
        </w:rPr>
        <w:t>w związku z rozpoczęciem robót budowlanych w zakresie budowy</w:t>
      </w:r>
      <w:r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 drugiego</w:t>
      </w:r>
      <w:r w:rsidRPr="008F60C0"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 toru linii kolejowej nr 47 na szlaku Podkowa Leśna Główna – Grodzisk Mazowiecki Radońska</w:t>
      </w:r>
      <w:r w:rsidRPr="008F60C0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Pr="008F60C0">
        <w:rPr>
          <w:rFonts w:ascii="Arial Narrow" w:hAnsi="Arial Narrow" w:cs="Arial"/>
          <w:sz w:val="20"/>
          <w:szCs w:val="20"/>
        </w:rPr>
        <w:t xml:space="preserve">w dniach </w:t>
      </w:r>
      <w:r w:rsidRPr="008F60C0">
        <w:rPr>
          <w:rFonts w:ascii="Arial Narrow" w:hAnsi="Arial Narrow" w:cs="Arial"/>
          <w:color w:val="000000"/>
          <w:sz w:val="20"/>
          <w:szCs w:val="20"/>
          <w:u w:val="single"/>
        </w:rPr>
        <w:t>od 27.06.2022 (poniedziałek) do dnia 03.07.2022 (niedziela)</w:t>
      </w:r>
      <w:r w:rsidRPr="008F60C0">
        <w:rPr>
          <w:rFonts w:ascii="Arial Narrow" w:hAnsi="Arial Narrow" w:cs="Arial"/>
          <w:color w:val="000000"/>
          <w:sz w:val="20"/>
          <w:szCs w:val="20"/>
        </w:rPr>
        <w:t xml:space="preserve"> na linii WKD zostaną wprowadzone ograniczenia w ruchu pociągów oraz będzie obowiązywać specjalny rozkład jazdy</w:t>
      </w:r>
      <w:r w:rsidR="00B32E88" w:rsidRPr="00B32E88">
        <w:rPr>
          <w:rFonts w:ascii="Arial Narrow" w:hAnsi="Arial Narrow" w:cs="Arial"/>
          <w:color w:val="000000"/>
          <w:sz w:val="20"/>
          <w:szCs w:val="20"/>
        </w:rPr>
        <w:t>.</w:t>
      </w:r>
    </w:p>
    <w:p w:rsidR="00B92C5A" w:rsidRPr="00AC1775" w:rsidRDefault="00B92C5A" w:rsidP="00B92C5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92C5A" w:rsidRPr="0000335B" w:rsidRDefault="00B92C5A" w:rsidP="00B92C5A">
      <w:pPr>
        <w:shd w:val="clear" w:color="auto" w:fill="FF0000"/>
        <w:spacing w:before="60"/>
        <w:ind w:right="6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>ORGANIZACJA RUCHU POCIĄGÓW WKD ORAZ ZASTĘPCZEJ KOMUNIKACJI AUTOBUSOWEJ WKD</w:t>
      </w:r>
    </w:p>
    <w:p w:rsidR="00B92C5A" w:rsidRPr="00AC1775" w:rsidRDefault="00B92C5A" w:rsidP="00B92C5A">
      <w:pPr>
        <w:ind w:right="6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070AA" w:rsidRPr="001070AA" w:rsidRDefault="001070AA" w:rsidP="004045AC">
      <w:pPr>
        <w:pStyle w:val="Akapitzlist"/>
        <w:numPr>
          <w:ilvl w:val="0"/>
          <w:numId w:val="30"/>
        </w:numPr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Ograniczenia w ww. okresie </w:t>
      </w:r>
      <w:r w:rsidRPr="00A17C9E">
        <w:rPr>
          <w:rFonts w:ascii="Arial Narrow" w:hAnsi="Arial Narrow" w:cs="Arial"/>
          <w:b/>
          <w:color w:val="000000" w:themeColor="text1"/>
          <w:sz w:val="20"/>
          <w:szCs w:val="20"/>
        </w:rPr>
        <w:t>obejmą tor nr 1M linii kolejowej nr 48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od stacji Podkowa Leśna Główna do przystanku osobowego Milanówek Grudów. W ramach prowadzonej rozbudowy odcinek linii kolejowej nr 48 od stacji Podkowa Leśna Główna do obecnego przystanku osobowego Podkowa Leśna Zachodnia, zlokalizowany w śladzie nowego, drugiego toru, wejdzie w skład linii kolejowej nr 47 </w:t>
      </w:r>
      <w:r w:rsidR="008E073C">
        <w:rPr>
          <w:rFonts w:ascii="Arial Narrow" w:hAnsi="Arial Narrow" w:cs="Arial"/>
          <w:color w:val="000000" w:themeColor="text1"/>
          <w:sz w:val="20"/>
          <w:szCs w:val="20"/>
        </w:rPr>
        <w:t xml:space="preserve">– </w:t>
      </w:r>
      <w:r>
        <w:rPr>
          <w:rFonts w:ascii="Arial Narrow" w:hAnsi="Arial Narrow" w:cs="Arial"/>
          <w:color w:val="000000" w:themeColor="text1"/>
          <w:sz w:val="20"/>
          <w:szCs w:val="20"/>
        </w:rPr>
        <w:t>docelowo dwutorowej na całym szlaku od Podkowy Leśnej do Grodziska Mazowieckiego.</w:t>
      </w:r>
    </w:p>
    <w:p w:rsidR="004045AC" w:rsidRDefault="004045AC" w:rsidP="001070AA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4045AC">
        <w:rPr>
          <w:rFonts w:ascii="Arial Narrow" w:hAnsi="Arial Narrow" w:cs="Arial"/>
          <w:bCs/>
          <w:color w:val="000000"/>
          <w:sz w:val="20"/>
          <w:szCs w:val="20"/>
        </w:rPr>
        <w:t>Na</w:t>
      </w:r>
      <w:r w:rsidRPr="004045AC">
        <w:rPr>
          <w:rFonts w:ascii="Arial Narrow" w:hAnsi="Arial Narrow" w:cs="Arial"/>
          <w:color w:val="000000"/>
          <w:sz w:val="20"/>
          <w:szCs w:val="20"/>
        </w:rPr>
        <w:t xml:space="preserve"> odcinku </w:t>
      </w:r>
      <w:r w:rsidRPr="004045A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Podkowa Leśna Główna – </w:t>
      </w:r>
      <w:r w:rsidR="00A17C9E">
        <w:rPr>
          <w:rFonts w:ascii="Arial Narrow" w:hAnsi="Arial Narrow" w:cs="Arial"/>
          <w:b/>
          <w:bCs/>
          <w:color w:val="000000"/>
          <w:sz w:val="20"/>
          <w:szCs w:val="20"/>
        </w:rPr>
        <w:t>Milanówek Grudów</w:t>
      </w:r>
      <w:r w:rsidRPr="004045A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4045AC">
        <w:rPr>
          <w:rFonts w:ascii="Arial Narrow" w:hAnsi="Arial Narrow" w:cs="Arial"/>
          <w:color w:val="000000"/>
          <w:sz w:val="20"/>
          <w:szCs w:val="20"/>
        </w:rPr>
        <w:t xml:space="preserve">w </w:t>
      </w:r>
      <w:r w:rsidR="00A17C9E">
        <w:rPr>
          <w:rFonts w:ascii="Arial Narrow" w:hAnsi="Arial Narrow" w:cs="Arial"/>
          <w:color w:val="000000"/>
          <w:sz w:val="20"/>
          <w:szCs w:val="20"/>
        </w:rPr>
        <w:t>związku z wyłączeniem toru nr 1M</w:t>
      </w:r>
      <w:r w:rsidRPr="004045AC">
        <w:rPr>
          <w:rFonts w:ascii="Arial Narrow" w:hAnsi="Arial Narrow" w:cs="Arial"/>
          <w:color w:val="000000"/>
          <w:sz w:val="20"/>
          <w:szCs w:val="20"/>
        </w:rPr>
        <w:t xml:space="preserve">, skróceniu ulegną </w:t>
      </w:r>
      <w:r w:rsidR="00A17C9E">
        <w:rPr>
          <w:rFonts w:ascii="Arial Narrow" w:hAnsi="Arial Narrow" w:cs="Arial"/>
          <w:color w:val="000000"/>
          <w:sz w:val="20"/>
          <w:szCs w:val="20"/>
        </w:rPr>
        <w:t xml:space="preserve">wszystkie </w:t>
      </w:r>
      <w:r w:rsidRPr="004045AC">
        <w:rPr>
          <w:rFonts w:ascii="Arial Narrow" w:hAnsi="Arial Narrow" w:cs="Arial"/>
          <w:color w:val="000000"/>
          <w:sz w:val="20"/>
          <w:szCs w:val="20"/>
        </w:rPr>
        <w:t xml:space="preserve">pociągi w relacji do/z </w:t>
      </w:r>
      <w:r w:rsidR="00A17C9E">
        <w:rPr>
          <w:rFonts w:ascii="Arial Narrow" w:hAnsi="Arial Narrow" w:cs="Arial"/>
          <w:color w:val="000000"/>
          <w:sz w:val="20"/>
          <w:szCs w:val="20"/>
        </w:rPr>
        <w:t>Milanówka</w:t>
      </w:r>
      <w:r w:rsidRPr="004045AC">
        <w:rPr>
          <w:rFonts w:ascii="Arial Narrow" w:hAnsi="Arial Narrow" w:cs="Arial"/>
          <w:color w:val="000000"/>
          <w:sz w:val="20"/>
          <w:szCs w:val="20"/>
        </w:rPr>
        <w:t>. Pociągi te będą kończyć lub rozpoczynać bieg na stacji Podkowa Leśna Główna</w:t>
      </w:r>
      <w:r w:rsidR="00B92C5A" w:rsidRPr="00886B38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D91554" w:rsidRPr="00D91554" w:rsidRDefault="00D91554" w:rsidP="001070AA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D91554">
        <w:rPr>
          <w:rFonts w:ascii="Arial Narrow" w:hAnsi="Arial Narrow" w:cs="Arial"/>
          <w:color w:val="000000"/>
          <w:sz w:val="20"/>
          <w:szCs w:val="20"/>
        </w:rPr>
        <w:t>Pociągi WKD będą kursowały w następujących relacjach podstawowych:</w:t>
      </w:r>
    </w:p>
    <w:p w:rsidR="00D91554" w:rsidRPr="00D91554" w:rsidRDefault="00D91554" w:rsidP="00D91554">
      <w:pPr>
        <w:pStyle w:val="Akapitzlist"/>
        <w:numPr>
          <w:ilvl w:val="0"/>
          <w:numId w:val="35"/>
        </w:numPr>
        <w:ind w:left="709" w:right="62" w:hanging="283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Grodzisk Mazowiecki Radońska – Warszawa Śródmieście WKD (tam/powrót)</w:t>
      </w:r>
    </w:p>
    <w:p w:rsidR="00D91554" w:rsidRPr="00D91554" w:rsidRDefault="00D91554" w:rsidP="00D91554">
      <w:pPr>
        <w:pStyle w:val="Akapitzlist"/>
        <w:numPr>
          <w:ilvl w:val="0"/>
          <w:numId w:val="35"/>
        </w:numPr>
        <w:ind w:left="709" w:right="62" w:hanging="283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Podkowa Leśna Główna – Warszawa Śródmieście WKD (tam/powrót)</w:t>
      </w:r>
    </w:p>
    <w:p w:rsidR="00317F62" w:rsidRDefault="004045AC" w:rsidP="00317F62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4045AC">
        <w:rPr>
          <w:rFonts w:ascii="Arial Narrow" w:hAnsi="Arial Narrow" w:cs="Arial"/>
          <w:color w:val="000000"/>
          <w:sz w:val="20"/>
          <w:szCs w:val="20"/>
        </w:rPr>
        <w:t>Zastępcza komunikacja autobusowa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045AC">
        <w:rPr>
          <w:rFonts w:ascii="Arial Narrow" w:hAnsi="Arial Narrow" w:cs="Arial"/>
          <w:color w:val="000000"/>
          <w:sz w:val="20"/>
          <w:szCs w:val="20"/>
        </w:rPr>
        <w:t>zostanie uruchomiona na całej relacji Podkowa Leśna Główna</w:t>
      </w:r>
      <w:r>
        <w:rPr>
          <w:rFonts w:ascii="Arial Narrow" w:hAnsi="Arial Narrow" w:cs="Arial"/>
          <w:color w:val="000000"/>
          <w:sz w:val="20"/>
          <w:szCs w:val="20"/>
        </w:rPr>
        <w:t xml:space="preserve"> –</w:t>
      </w:r>
      <w:r w:rsidRPr="004045AC">
        <w:rPr>
          <w:rFonts w:ascii="Arial Narrow" w:hAnsi="Arial Narrow" w:cs="Arial"/>
          <w:color w:val="000000"/>
          <w:sz w:val="20"/>
          <w:szCs w:val="20"/>
        </w:rPr>
        <w:t xml:space="preserve"> Milanówek Grudów. Szczegóły zawarto w „Specjalnych rozkładach jazdy pociągów WKD oraz zastępczej komunikacji autobusowej ważnych</w:t>
      </w:r>
      <w:r w:rsidR="00D91554">
        <w:rPr>
          <w:rFonts w:ascii="Arial Narrow" w:hAnsi="Arial Narrow" w:cs="Arial"/>
          <w:color w:val="000000"/>
          <w:sz w:val="20"/>
          <w:szCs w:val="20"/>
        </w:rPr>
        <w:t xml:space="preserve"> w dniach 27.06.2022</w:t>
      </w:r>
      <w:r>
        <w:rPr>
          <w:rFonts w:ascii="Arial Narrow" w:hAnsi="Arial Narrow" w:cs="Arial"/>
          <w:color w:val="000000"/>
          <w:sz w:val="20"/>
          <w:szCs w:val="20"/>
        </w:rPr>
        <w:t>-0</w:t>
      </w:r>
      <w:r w:rsidR="00D91554">
        <w:rPr>
          <w:rFonts w:ascii="Arial Narrow" w:hAnsi="Arial Narrow" w:cs="Arial"/>
          <w:color w:val="000000"/>
          <w:sz w:val="20"/>
          <w:szCs w:val="20"/>
        </w:rPr>
        <w:t>3</w:t>
      </w:r>
      <w:r>
        <w:rPr>
          <w:rFonts w:ascii="Arial Narrow" w:hAnsi="Arial Narrow" w:cs="Arial"/>
          <w:color w:val="000000"/>
          <w:sz w:val="20"/>
          <w:szCs w:val="20"/>
        </w:rPr>
        <w:t>.0</w:t>
      </w:r>
      <w:r w:rsidR="00D91554">
        <w:rPr>
          <w:rFonts w:ascii="Arial Narrow" w:hAnsi="Arial Narrow" w:cs="Arial"/>
          <w:color w:val="000000"/>
          <w:sz w:val="20"/>
          <w:szCs w:val="20"/>
        </w:rPr>
        <w:t>7</w:t>
      </w:r>
      <w:r>
        <w:rPr>
          <w:rFonts w:ascii="Arial Narrow" w:hAnsi="Arial Narrow" w:cs="Arial"/>
          <w:color w:val="000000"/>
          <w:sz w:val="20"/>
          <w:szCs w:val="20"/>
        </w:rPr>
        <w:t>.2022</w:t>
      </w:r>
      <w:r w:rsidRPr="004045AC">
        <w:rPr>
          <w:rFonts w:ascii="Arial Narrow" w:hAnsi="Arial Narrow" w:cs="Arial"/>
          <w:color w:val="000000"/>
          <w:sz w:val="20"/>
          <w:szCs w:val="20"/>
        </w:rPr>
        <w:t>”</w:t>
      </w:r>
      <w:r w:rsidR="00B92C5A" w:rsidRPr="004045AC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317F62" w:rsidRPr="00317F62" w:rsidRDefault="00317F62" w:rsidP="00317F62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7F62">
        <w:rPr>
          <w:rFonts w:ascii="Arial Narrow" w:hAnsi="Arial Narrow" w:cs="Arial"/>
          <w:b/>
          <w:color w:val="000000" w:themeColor="text1"/>
          <w:sz w:val="20"/>
          <w:szCs w:val="20"/>
        </w:rPr>
        <w:t>UWAGA</w:t>
      </w:r>
      <w:r w:rsidRPr="00317F62">
        <w:rPr>
          <w:rFonts w:ascii="Arial Narrow" w:hAnsi="Arial Narrow" w:cs="Arial"/>
          <w:color w:val="000000" w:themeColor="text1"/>
          <w:sz w:val="20"/>
          <w:szCs w:val="20"/>
        </w:rPr>
        <w:t>: w dniach 02-03.07.2022 (sobota-niedziela)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w związku z odwołaniem przez inwestora przebudowy stacji Warszawa Zachodnia zapotrzebowania na wyłączenie z ruchu torów nr 1 i nr 2 linii kolejowej WKD, ruch pociągów WKD będzie odbywać się bez ograniczeń do stacji Warszawa Śródmieście WKD, według standardowej organizacji przyjętej do konstrukcji rocznego rozkładu jazdy pociągów.</w:t>
      </w:r>
      <w:r w:rsidR="00E8431A">
        <w:rPr>
          <w:rFonts w:ascii="Arial Narrow" w:hAnsi="Arial Narrow" w:cs="Arial"/>
          <w:color w:val="000000" w:themeColor="text1"/>
          <w:sz w:val="20"/>
          <w:szCs w:val="20"/>
        </w:rPr>
        <w:t xml:space="preserve"> Zastępcza komunikacja autobusowa WKD przewidziana na odcinku Warszawa Aleje Jerozolimskie – Warszawa Śródmieście WKD nie zostanie uruchomiona.</w:t>
      </w:r>
    </w:p>
    <w:p w:rsidR="004045AC" w:rsidRPr="004045AC" w:rsidRDefault="004045AC" w:rsidP="00B92C5A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4045AC">
        <w:rPr>
          <w:rFonts w:ascii="Arial Narrow" w:hAnsi="Arial Narrow" w:cs="Arial"/>
          <w:sz w:val="20"/>
          <w:szCs w:val="20"/>
        </w:rPr>
        <w:t xml:space="preserve">Na stacji </w:t>
      </w:r>
      <w:r w:rsidRPr="004045AC">
        <w:rPr>
          <w:rFonts w:ascii="Arial Narrow" w:hAnsi="Arial Narrow" w:cs="Arial"/>
          <w:b/>
          <w:bCs/>
          <w:sz w:val="20"/>
          <w:szCs w:val="20"/>
        </w:rPr>
        <w:t>Podkowa Leśna Główna</w:t>
      </w:r>
      <w:r w:rsidRPr="004045AC">
        <w:rPr>
          <w:rFonts w:ascii="Arial Narrow" w:hAnsi="Arial Narrow" w:cs="Arial"/>
          <w:sz w:val="20"/>
          <w:szCs w:val="20"/>
        </w:rPr>
        <w:t xml:space="preserve"> </w:t>
      </w:r>
      <w:r w:rsidRPr="004045AC">
        <w:rPr>
          <w:rFonts w:ascii="Arial Narrow" w:hAnsi="Arial Narrow" w:cs="Arial"/>
          <w:color w:val="000000" w:themeColor="text1"/>
          <w:sz w:val="20"/>
          <w:szCs w:val="20"/>
        </w:rPr>
        <w:t>dla pasażerów podróżujących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pociągami kończącymi lub rozpoczynającymi bieg na stacji Podkowa Leśna Główna</w:t>
      </w:r>
      <w:r w:rsidRPr="004045AC">
        <w:rPr>
          <w:rFonts w:ascii="Arial Narrow" w:hAnsi="Arial Narrow" w:cs="Arial"/>
          <w:sz w:val="20"/>
          <w:szCs w:val="20"/>
        </w:rPr>
        <w:t xml:space="preserve"> zostanie zorganizowany </w:t>
      </w:r>
      <w:r w:rsidRPr="004045AC">
        <w:rPr>
          <w:rFonts w:ascii="Arial Narrow" w:hAnsi="Arial Narrow" w:cs="Arial"/>
          <w:b/>
          <w:bCs/>
          <w:sz w:val="20"/>
          <w:szCs w:val="20"/>
        </w:rPr>
        <w:t>punkt przesiadkowy</w:t>
      </w:r>
      <w:r w:rsidRPr="004045AC">
        <w:rPr>
          <w:rFonts w:ascii="Arial Narrow" w:hAnsi="Arial Narrow" w:cs="Arial"/>
          <w:sz w:val="20"/>
          <w:szCs w:val="20"/>
        </w:rPr>
        <w:t xml:space="preserve"> pomiędzy pociągami WKD oraz pojazdami zastępczej komunikacji autobusowej</w:t>
      </w:r>
      <w:r>
        <w:rPr>
          <w:rFonts w:ascii="Arial Narrow" w:hAnsi="Arial Narrow" w:cs="Arial"/>
          <w:sz w:val="20"/>
          <w:szCs w:val="20"/>
        </w:rPr>
        <w:t xml:space="preserve"> (ZKA) </w:t>
      </w:r>
      <w:r>
        <w:rPr>
          <w:rFonts w:ascii="Arial Narrow" w:hAnsi="Arial Narrow" w:cs="Arial"/>
          <w:color w:val="000000" w:themeColor="text1"/>
          <w:sz w:val="20"/>
          <w:szCs w:val="20"/>
        </w:rPr>
        <w:t>WKD</w:t>
      </w:r>
      <w:r w:rsidRPr="00163C4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obsługującymi trasę Podkowa Leśna Główna – Milanówek Grudów</w:t>
      </w:r>
      <w:r w:rsidRPr="004045AC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Pojazdy ZKA oznaczone jako </w:t>
      </w:r>
      <w:r w:rsidRPr="00BD0606">
        <w:rPr>
          <w:rFonts w:ascii="Arial Narrow" w:hAnsi="Arial Narrow" w:cs="Arial"/>
          <w:b/>
          <w:color w:val="000000" w:themeColor="text1"/>
          <w:sz w:val="20"/>
          <w:szCs w:val="20"/>
        </w:rPr>
        <w:t>„ZA1</w:t>
      </w:r>
      <w:r w:rsidR="001E4DC0">
        <w:rPr>
          <w:rFonts w:ascii="Arial Narrow" w:hAnsi="Arial Narrow" w:cs="Arial"/>
          <w:b/>
          <w:color w:val="000000" w:themeColor="text1"/>
          <w:sz w:val="20"/>
          <w:szCs w:val="20"/>
        </w:rPr>
        <w:t>2</w:t>
      </w:r>
      <w:r w:rsidRPr="00BD0606">
        <w:rPr>
          <w:rFonts w:ascii="Arial Narrow" w:hAnsi="Arial Narrow" w:cs="Arial"/>
          <w:b/>
          <w:color w:val="000000" w:themeColor="text1"/>
          <w:sz w:val="20"/>
          <w:szCs w:val="20"/>
        </w:rPr>
        <w:t>”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będą zatrzymywać się na specjalnie wyznaczonych przystankach autobusowych, zlokalizowanych przy ul. Lotniczej.</w:t>
      </w:r>
    </w:p>
    <w:p w:rsidR="00B92C5A" w:rsidRPr="00DE7D45" w:rsidRDefault="00884582" w:rsidP="00B92C5A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884582">
        <w:rPr>
          <w:rFonts w:ascii="Arial Narrow" w:hAnsi="Arial Narrow" w:cs="Arial"/>
          <w:color w:val="000000"/>
          <w:sz w:val="20"/>
          <w:szCs w:val="20"/>
        </w:rPr>
        <w:t xml:space="preserve">Podróżni korzystający z zastępczej komunikacji autobusowej zobowiązani są do podróżowania tą komunikacją na podstawie ważnego biletu WKD jednorazowego lub okresowego. </w:t>
      </w:r>
      <w:r w:rsidRPr="00884582">
        <w:rPr>
          <w:rFonts w:ascii="Arial Narrow" w:hAnsi="Arial Narrow" w:cs="Arial"/>
          <w:color w:val="000000"/>
          <w:sz w:val="20"/>
          <w:szCs w:val="20"/>
          <w:u w:val="single"/>
        </w:rPr>
        <w:t>W związku z brakiem możliwości skasowania biletu jednorazowego w autobusie</w:t>
      </w:r>
      <w:r w:rsidRPr="00884582">
        <w:rPr>
          <w:rFonts w:ascii="Arial Narrow" w:hAnsi="Arial Narrow" w:cs="Arial"/>
          <w:color w:val="000000"/>
          <w:sz w:val="20"/>
          <w:szCs w:val="20"/>
        </w:rPr>
        <w:t>, pasażerowie rozpoczynający podróż autobusem zobowiązani są skasować odręcznie bilet jednorazowy w miejscu przeznaczonym na odcisk datownika, wpisując w sposób trwały datę, godzinę i minuty rozpoczęcia przejazdu. Długopisy dostępne będą u kierowcy autobusu</w:t>
      </w:r>
      <w:r w:rsidR="00B92C5A" w:rsidRPr="00DE7D45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B92C5A" w:rsidRPr="00163C4C" w:rsidRDefault="00DE7D45" w:rsidP="00B92C5A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DE7D45">
        <w:rPr>
          <w:rFonts w:ascii="Arial Narrow" w:hAnsi="Arial Narrow" w:cs="Arial"/>
          <w:color w:val="000000"/>
          <w:sz w:val="20"/>
          <w:szCs w:val="20"/>
        </w:rPr>
        <w:t>W autobusach komunikacji zastępczej nie ma możliwości zakupu biletu WKD. Przypominamy, że bilety jednorazowe WKD można zakupić „na zapas” w kasach biletowych, biletomatach oraz punktach ajencyjnych (sklepach, kioskach) na linii WKD</w:t>
      </w:r>
      <w:r w:rsidR="00B92C5A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052999" w:rsidRPr="00680178" w:rsidRDefault="0019299C" w:rsidP="00680178">
      <w:pPr>
        <w:pStyle w:val="Akapitzlist"/>
        <w:numPr>
          <w:ilvl w:val="0"/>
          <w:numId w:val="30"/>
        </w:numPr>
        <w:spacing w:before="12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9299C">
        <w:rPr>
          <w:rFonts w:ascii="Arial Narrow" w:hAnsi="Arial Narrow" w:cs="Arial"/>
          <w:sz w:val="20"/>
          <w:szCs w:val="20"/>
        </w:rPr>
        <w:t>Czas przesiadki na stacji Podkowa Leśna Główna oraz czas przejazdu zastępczą komunikacją autobusową nie wpływa na czas ważności biletu w stosunku do czasu przejazdu pociągiem WKD w</w:t>
      </w:r>
      <w:r>
        <w:rPr>
          <w:rFonts w:ascii="Arial Narrow" w:hAnsi="Arial Narrow" w:cs="Arial"/>
          <w:sz w:val="20"/>
          <w:szCs w:val="20"/>
        </w:rPr>
        <w:t>edłu</w:t>
      </w:r>
      <w:r w:rsidRPr="0019299C">
        <w:rPr>
          <w:rFonts w:ascii="Arial Narrow" w:hAnsi="Arial Narrow" w:cs="Arial"/>
          <w:sz w:val="20"/>
          <w:szCs w:val="20"/>
        </w:rPr>
        <w:t>g zwykłej organizacji ruchu</w:t>
      </w:r>
      <w:r w:rsidR="00B92C5A" w:rsidRPr="00FA7E39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B92C5A" w:rsidRDefault="00B92C5A" w:rsidP="00B92C5A">
      <w:pPr>
        <w:shd w:val="clear" w:color="auto" w:fill="FFFFFF" w:themeFill="background1"/>
        <w:spacing w:before="12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052999" w:rsidRDefault="00052999" w:rsidP="00B92C5A">
      <w:pPr>
        <w:shd w:val="clear" w:color="auto" w:fill="FFFFFF" w:themeFill="background1"/>
        <w:spacing w:before="12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E0DA9" w:rsidRPr="00703700" w:rsidRDefault="00BE0DA9" w:rsidP="00BE0DA9">
      <w:pPr>
        <w:shd w:val="clear" w:color="auto" w:fill="FF0000"/>
        <w:spacing w:before="60"/>
        <w:ind w:right="64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03700">
        <w:rPr>
          <w:rFonts w:ascii="Arial Narrow" w:hAnsi="Arial Narrow" w:cs="Arial"/>
          <w:b/>
          <w:color w:val="FFFFFF" w:themeColor="background1"/>
          <w:sz w:val="20"/>
          <w:szCs w:val="20"/>
        </w:rPr>
        <w:lastRenderedPageBreak/>
        <w:t xml:space="preserve">ZASADY ZWROTU 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>BILETÓW WKD</w:t>
      </w:r>
    </w:p>
    <w:p w:rsidR="00BE0DA9" w:rsidRPr="00AC1775" w:rsidRDefault="00BE0DA9" w:rsidP="00BE0DA9">
      <w:pPr>
        <w:ind w:right="6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E0DA9" w:rsidRPr="001174CA" w:rsidRDefault="00BE0DA9" w:rsidP="00BE0DA9">
      <w:pPr>
        <w:pStyle w:val="Akapitzlist"/>
        <w:numPr>
          <w:ilvl w:val="0"/>
          <w:numId w:val="34"/>
        </w:numPr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E0DA9">
        <w:rPr>
          <w:rFonts w:ascii="Arial Narrow" w:hAnsi="Arial Narrow" w:cs="Arial"/>
          <w:color w:val="000000"/>
          <w:sz w:val="20"/>
          <w:szCs w:val="20"/>
        </w:rPr>
        <w:t xml:space="preserve">W </w:t>
      </w:r>
      <w:r w:rsidRPr="001174CA">
        <w:rPr>
          <w:rFonts w:ascii="Arial Narrow" w:hAnsi="Arial Narrow" w:cs="Arial"/>
          <w:color w:val="000000"/>
          <w:sz w:val="20"/>
          <w:szCs w:val="20"/>
        </w:rPr>
        <w:t xml:space="preserve">odstępstwie od terminów wskazanych w § 13 Regulaminu Przewozu Osób, Rzeczy i Zwierząt przez spółkę Warszawska Kolej Dojazdowa sp. z o.o. (RPO-WKD), podróżni, którzy zrezygnują z przejazdów pociągami WKD mogą dokonać zwrotu biletów </w:t>
      </w:r>
      <w:r w:rsidRPr="001174CA">
        <w:rPr>
          <w:rFonts w:ascii="Arial Narrow" w:hAnsi="Arial Narrow" w:cs="Arial"/>
          <w:b/>
          <w:bCs/>
          <w:color w:val="000000"/>
          <w:sz w:val="20"/>
          <w:szCs w:val="20"/>
        </w:rPr>
        <w:t>okresowych odcinkowych</w:t>
      </w:r>
      <w:r w:rsidRPr="001174CA">
        <w:rPr>
          <w:rFonts w:ascii="Arial Narrow" w:hAnsi="Arial Narrow" w:cs="Arial"/>
          <w:color w:val="000000"/>
          <w:sz w:val="20"/>
          <w:szCs w:val="20"/>
        </w:rPr>
        <w:t>: tygodniowych, dwutygodniowych, miesięcznych i kwar</w:t>
      </w:r>
      <w:r w:rsidR="00230C59">
        <w:rPr>
          <w:rFonts w:ascii="Arial Narrow" w:hAnsi="Arial Narrow" w:cs="Arial"/>
          <w:color w:val="000000"/>
          <w:sz w:val="20"/>
          <w:szCs w:val="20"/>
        </w:rPr>
        <w:t xml:space="preserve">talnych zakupionych najpóźniej w dniu </w:t>
      </w:r>
      <w:r w:rsidRPr="001174CA">
        <w:rPr>
          <w:rFonts w:ascii="Arial Narrow" w:hAnsi="Arial Narrow" w:cs="Arial"/>
          <w:color w:val="000000"/>
          <w:sz w:val="20"/>
          <w:szCs w:val="20"/>
        </w:rPr>
        <w:t>2</w:t>
      </w:r>
      <w:r w:rsidR="00230C59">
        <w:rPr>
          <w:rFonts w:ascii="Arial Narrow" w:hAnsi="Arial Narrow" w:cs="Arial"/>
          <w:color w:val="000000"/>
          <w:sz w:val="20"/>
          <w:szCs w:val="20"/>
        </w:rPr>
        <w:t>6</w:t>
      </w:r>
      <w:r w:rsidRPr="001174CA">
        <w:rPr>
          <w:rFonts w:ascii="Arial Narrow" w:hAnsi="Arial Narrow" w:cs="Arial"/>
          <w:color w:val="000000"/>
          <w:sz w:val="20"/>
          <w:szCs w:val="20"/>
        </w:rPr>
        <w:t xml:space="preserve">.06.2022 i ważnych na przejazdy w dniu </w:t>
      </w:r>
      <w:r w:rsidR="00230C59">
        <w:rPr>
          <w:rFonts w:ascii="Arial Narrow" w:hAnsi="Arial Narrow" w:cs="Arial"/>
          <w:color w:val="000000"/>
          <w:sz w:val="20"/>
          <w:szCs w:val="20"/>
        </w:rPr>
        <w:t>27</w:t>
      </w:r>
      <w:r w:rsidRPr="001174CA">
        <w:rPr>
          <w:rFonts w:ascii="Arial Narrow" w:hAnsi="Arial Narrow" w:cs="Arial"/>
          <w:color w:val="000000"/>
          <w:sz w:val="20"/>
          <w:szCs w:val="20"/>
        </w:rPr>
        <w:t>.06.2022 i później</w:t>
      </w:r>
      <w:r w:rsidRPr="001174CA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BE0DA9" w:rsidRPr="001174CA" w:rsidRDefault="00BE0DA9" w:rsidP="00BE0DA9">
      <w:pPr>
        <w:pStyle w:val="Akapitzlist"/>
        <w:numPr>
          <w:ilvl w:val="0"/>
          <w:numId w:val="32"/>
        </w:numPr>
        <w:ind w:left="567" w:right="64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/>
          <w:sz w:val="20"/>
          <w:szCs w:val="20"/>
        </w:rPr>
        <w:t>całkowicie niewykorzystanych</w:t>
      </w:r>
      <w:r w:rsidRPr="001174CA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:rsidR="00BE0DA9" w:rsidRPr="001174CA" w:rsidRDefault="00BE0DA9" w:rsidP="00BE0DA9">
      <w:pPr>
        <w:pStyle w:val="Akapitzlist"/>
        <w:numPr>
          <w:ilvl w:val="0"/>
          <w:numId w:val="32"/>
        </w:numPr>
        <w:ind w:left="567" w:right="64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/>
          <w:sz w:val="20"/>
          <w:szCs w:val="20"/>
        </w:rPr>
        <w:t>częściowo niewykorzystanych, proporcjonalnie do liczby dni niewykorzystanych</w:t>
      </w:r>
    </w:p>
    <w:p w:rsidR="00BE0DA9" w:rsidRPr="001174CA" w:rsidRDefault="00BE0DA9" w:rsidP="00BE0DA9">
      <w:pPr>
        <w:ind w:left="284" w:right="6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 w:themeColor="text1"/>
          <w:sz w:val="20"/>
          <w:szCs w:val="20"/>
        </w:rPr>
        <w:t>bez potrącania odstępnego.</w:t>
      </w:r>
    </w:p>
    <w:p w:rsidR="00BE0DA9" w:rsidRPr="001174CA" w:rsidRDefault="001174CA" w:rsidP="00BE0DA9">
      <w:pPr>
        <w:pStyle w:val="Akapitzlist"/>
        <w:numPr>
          <w:ilvl w:val="0"/>
          <w:numId w:val="34"/>
        </w:numPr>
        <w:spacing w:before="120"/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/>
          <w:sz w:val="20"/>
          <w:szCs w:val="20"/>
        </w:rPr>
        <w:t>Zwrotu biletów okresowych całkowicie lub częściowo niewykorzystanych dokonują</w:t>
      </w:r>
      <w:r w:rsidR="00BE0DA9" w:rsidRPr="001174CA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BE0DA9" w:rsidRPr="001174CA" w:rsidRDefault="00BE0DA9" w:rsidP="00BE0DA9">
      <w:pPr>
        <w:numPr>
          <w:ilvl w:val="0"/>
          <w:numId w:val="33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 w:themeColor="text1"/>
          <w:sz w:val="20"/>
          <w:szCs w:val="20"/>
        </w:rPr>
        <w:t>kasy biletowe – w przypadku biletów zakupionych w kasach</w:t>
      </w:r>
      <w:r w:rsidR="001174CA" w:rsidRPr="001174C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1174CA" w:rsidRPr="001174CA">
        <w:rPr>
          <w:rFonts w:ascii="Arial Narrow" w:hAnsi="Arial Narrow" w:cs="Arial"/>
          <w:color w:val="000000"/>
          <w:sz w:val="20"/>
          <w:szCs w:val="20"/>
        </w:rPr>
        <w:t>lub automatach biletowych</w:t>
      </w:r>
      <w:r w:rsidRPr="001174CA">
        <w:rPr>
          <w:rFonts w:ascii="Arial Narrow" w:hAnsi="Arial Narrow" w:cs="Arial"/>
          <w:color w:val="000000" w:themeColor="text1"/>
          <w:sz w:val="20"/>
          <w:szCs w:val="20"/>
        </w:rPr>
        <w:t>;</w:t>
      </w:r>
    </w:p>
    <w:p w:rsidR="001174CA" w:rsidRPr="001174CA" w:rsidRDefault="001174CA" w:rsidP="00BE0DA9">
      <w:pPr>
        <w:numPr>
          <w:ilvl w:val="0"/>
          <w:numId w:val="33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174CA">
        <w:rPr>
          <w:rFonts w:ascii="Arial Narrow" w:hAnsi="Arial Narrow" w:cs="Arial"/>
          <w:color w:val="000000"/>
          <w:sz w:val="20"/>
          <w:szCs w:val="20"/>
        </w:rPr>
        <w:t xml:space="preserve">Biuro Obsługi Klienta w Warszawie – Al. Jerozolimskie 184B, 02-486 Warszawa (2 piętro); punkt czynny jest od pn. do pt. </w:t>
      </w:r>
      <w:r w:rsidRPr="001174CA">
        <w:rPr>
          <w:rFonts w:ascii="Arial Narrow" w:hAnsi="Arial Narrow" w:cs="Arial"/>
          <w:color w:val="000000"/>
          <w:sz w:val="20"/>
          <w:szCs w:val="20"/>
        </w:rPr>
        <w:br/>
        <w:t>w godz. 9:00</w:t>
      </w:r>
      <w:r w:rsidR="00EC06DB">
        <w:rPr>
          <w:rFonts w:ascii="Arial Narrow" w:hAnsi="Arial Narrow" w:cs="Arial"/>
          <w:color w:val="000000"/>
          <w:sz w:val="20"/>
          <w:szCs w:val="20"/>
        </w:rPr>
        <w:t>-</w:t>
      </w:r>
      <w:r w:rsidR="006A5679">
        <w:rPr>
          <w:rFonts w:ascii="Arial Narrow" w:hAnsi="Arial Narrow" w:cs="Arial"/>
          <w:color w:val="000000"/>
          <w:sz w:val="20"/>
          <w:szCs w:val="20"/>
        </w:rPr>
        <w:t>1</w:t>
      </w:r>
      <w:r w:rsidRPr="001174CA">
        <w:rPr>
          <w:rFonts w:ascii="Arial Narrow" w:hAnsi="Arial Narrow" w:cs="Arial"/>
          <w:color w:val="000000"/>
          <w:sz w:val="20"/>
          <w:szCs w:val="20"/>
        </w:rPr>
        <w:t>7:00,</w:t>
      </w:r>
      <w:r w:rsidRPr="001174CA">
        <w:rPr>
          <w:rFonts w:ascii="Arial Narrow" w:hAnsi="Arial Narrow"/>
          <w:sz w:val="20"/>
          <w:szCs w:val="20"/>
        </w:rPr>
        <w:t xml:space="preserve"> tel. 801 789 405, </w:t>
      </w:r>
      <w:hyperlink r:id="rId8" w:history="1">
        <w:r w:rsidRPr="001174CA">
          <w:rPr>
            <w:rStyle w:val="Hipercze"/>
            <w:rFonts w:ascii="Arial Narrow" w:hAnsi="Arial Narrow"/>
            <w:sz w:val="20"/>
            <w:szCs w:val="20"/>
          </w:rPr>
          <w:t>bok@vectorsoftware.pl</w:t>
        </w:r>
      </w:hyperlink>
      <w:r w:rsidRPr="001174CA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automatach biletowych.</w:t>
      </w:r>
    </w:p>
    <w:p w:rsidR="00773A2D" w:rsidRDefault="00773A2D" w:rsidP="00B92C5A">
      <w:pPr>
        <w:shd w:val="clear" w:color="auto" w:fill="FFFFFF" w:themeFill="background1"/>
        <w:spacing w:before="12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773A2D" w:rsidRPr="00F8584D" w:rsidRDefault="00773A2D" w:rsidP="00773A2D">
      <w:pPr>
        <w:shd w:val="clear" w:color="auto" w:fill="FF000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t>LOKALIZACJE PRZYSTANKÓW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I STACJI</w:t>
      </w: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WKD </w:t>
      </w: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br/>
        <w:t>ORAZ ODPOWIADAJĄCYCH IM PRZYSTANKÓW ZASTĘPCZEJ KOMUNIKACJI AUTOBUSOWEJ</w:t>
      </w:r>
    </w:p>
    <w:p w:rsidR="00773A2D" w:rsidRDefault="00773A2D" w:rsidP="00773A2D">
      <w:pPr>
        <w:shd w:val="clear" w:color="auto" w:fill="FFFFFF" w:themeFill="background1"/>
        <w:spacing w:before="12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3686"/>
        <w:gridCol w:w="5812"/>
      </w:tblGrid>
      <w:tr w:rsidR="00773A2D" w:rsidRPr="00935AC5" w:rsidTr="00773A2D">
        <w:trPr>
          <w:trHeight w:val="39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A2D" w:rsidRPr="00935AC5" w:rsidRDefault="00773A2D" w:rsidP="006D5EF3">
            <w:pPr>
              <w:jc w:val="center"/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935AC5"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935AC5" w:rsidRDefault="00C85456" w:rsidP="00C85456">
            <w:pPr>
              <w:ind w:left="146"/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935AC5"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Przystanek</w:t>
            </w:r>
            <w:r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/stacja WKD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D2334A" w:rsidRDefault="00C85456" w:rsidP="006D5EF3">
            <w:pPr>
              <w:ind w:left="142"/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D2334A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Odpowiadający przystanek autobusowy</w:t>
            </w:r>
          </w:p>
        </w:tc>
      </w:tr>
      <w:tr w:rsidR="00773A2D" w:rsidRPr="00935AC5" w:rsidTr="00773A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A2D" w:rsidRDefault="00476AD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1</w:t>
            </w:r>
            <w:r w:rsidR="00773A2D"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773A2D" w:rsidRDefault="00773A2D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GŁÓWNA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773A2D" w:rsidRDefault="00773A2D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ul. Lotnicza (przy stacji WKD)</w:t>
            </w:r>
          </w:p>
        </w:tc>
      </w:tr>
      <w:tr w:rsidR="00476AD8" w:rsidRPr="00935AC5" w:rsidTr="00773A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AD8" w:rsidRDefault="00476AD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AD8" w:rsidRPr="00773A2D" w:rsidRDefault="00476AD8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POLESIE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AD8" w:rsidRPr="00773A2D" w:rsidRDefault="00476AD8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TURCZYNEK 01,02: ul. Królewska</w:t>
            </w:r>
          </w:p>
        </w:tc>
      </w:tr>
      <w:tr w:rsidR="00773A2D" w:rsidRPr="00935AC5" w:rsidTr="00773A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A2D" w:rsidRDefault="00476AD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3</w:t>
            </w:r>
            <w:r w:rsidR="00773A2D"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773A2D" w:rsidRDefault="00773A2D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GRUDÓW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2D" w:rsidRPr="00773A2D" w:rsidRDefault="00773A2D" w:rsidP="006D5EF3">
            <w:pPr>
              <w:spacing w:before="100" w:beforeAutospacing="1" w:after="100" w:afterAutospacing="1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3A2D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GRUDÓW WKD 01,02: ul. Królewska (przy WKD)</w:t>
            </w:r>
          </w:p>
        </w:tc>
      </w:tr>
    </w:tbl>
    <w:p w:rsidR="001B44FC" w:rsidRPr="005C209C" w:rsidRDefault="001B44FC" w:rsidP="00B92C5A">
      <w:pPr>
        <w:shd w:val="clear" w:color="auto" w:fill="FFFFFF" w:themeFill="background1"/>
        <w:spacing w:before="12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92C5A" w:rsidRPr="00773A2D" w:rsidRDefault="00773A2D" w:rsidP="00773A2D">
      <w:pPr>
        <w:shd w:val="clear" w:color="auto" w:fill="FF0000"/>
        <w:tabs>
          <w:tab w:val="left" w:pos="11376"/>
        </w:tabs>
        <w:ind w:right="-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73A2D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LOKALIZACJE PRZYSTANKÓW ZASTĘPCZEJ KOMUNIKACJI AUTOBUSOWEJ WKD </w:t>
      </w:r>
      <w:r w:rsidRPr="00773A2D">
        <w:rPr>
          <w:rFonts w:ascii="Arial Narrow" w:hAnsi="Arial Narrow" w:cs="Arial"/>
          <w:b/>
          <w:color w:val="FFFFFF" w:themeColor="background1"/>
          <w:sz w:val="20"/>
          <w:szCs w:val="20"/>
        </w:rPr>
        <w:br/>
        <w:t>ORAZ NAJBLIŻSZE PUNKTY UMOŻLIWIAJĄCE ZAKUP BILETÓW WKD</w:t>
      </w:r>
    </w:p>
    <w:p w:rsidR="00B92C5A" w:rsidRDefault="00773A2D" w:rsidP="00B92C5A">
      <w:pPr>
        <w:spacing w:before="120" w:after="120"/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W tabeli podano </w:t>
      </w:r>
      <w:r w:rsidRPr="00AD290F">
        <w:rPr>
          <w:rFonts w:ascii="Arial Narrow" w:hAnsi="Arial Narrow" w:cs="Arial"/>
          <w:color w:val="000000" w:themeColor="text1"/>
          <w:sz w:val="20"/>
          <w:szCs w:val="20"/>
        </w:rPr>
        <w:t xml:space="preserve">lokalizacje przystanków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zastępczej </w:t>
      </w:r>
      <w:r w:rsidRPr="00AD290F">
        <w:rPr>
          <w:rFonts w:ascii="Arial Narrow" w:hAnsi="Arial Narrow" w:cs="Arial"/>
          <w:color w:val="000000" w:themeColor="text1"/>
          <w:sz w:val="20"/>
          <w:szCs w:val="20"/>
        </w:rPr>
        <w:t xml:space="preserve">komunikacji </w:t>
      </w:r>
      <w:r>
        <w:rPr>
          <w:rFonts w:ascii="Arial Narrow" w:hAnsi="Arial Narrow" w:cs="Arial"/>
          <w:color w:val="000000" w:themeColor="text1"/>
          <w:sz w:val="20"/>
          <w:szCs w:val="20"/>
        </w:rPr>
        <w:t>autobusowej</w:t>
      </w:r>
      <w:r w:rsidRPr="00AD290F">
        <w:rPr>
          <w:rFonts w:ascii="Arial Narrow" w:hAnsi="Arial Narrow" w:cs="Arial"/>
          <w:color w:val="000000" w:themeColor="text1"/>
          <w:sz w:val="20"/>
          <w:szCs w:val="20"/>
        </w:rPr>
        <w:t xml:space="preserve"> z najbliższym punktem </w:t>
      </w:r>
      <w:r>
        <w:rPr>
          <w:rFonts w:ascii="Arial Narrow" w:hAnsi="Arial Narrow" w:cs="Arial"/>
          <w:color w:val="000000" w:themeColor="text1"/>
          <w:sz w:val="20"/>
          <w:szCs w:val="20"/>
        </w:rPr>
        <w:t>umożliwiającym zakup biletu WKD</w:t>
      </w:r>
      <w:r w:rsidR="00B92C5A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B92C5A" w:rsidRPr="00683314" w:rsidRDefault="00B92C5A" w:rsidP="00B92C5A">
      <w:pPr>
        <w:spacing w:before="240" w:after="120"/>
        <w:ind w:right="6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683314">
        <w:rPr>
          <w:rFonts w:ascii="Arial Narrow" w:hAnsi="Arial Narrow" w:cs="Arial"/>
          <w:b/>
          <w:color w:val="000000" w:themeColor="text1"/>
          <w:sz w:val="20"/>
          <w:szCs w:val="20"/>
        </w:rPr>
        <w:t>ZA1</w:t>
      </w:r>
      <w:r w:rsidR="005A36A8">
        <w:rPr>
          <w:rFonts w:ascii="Arial Narrow" w:hAnsi="Arial Narrow" w:cs="Arial"/>
          <w:b/>
          <w:color w:val="000000" w:themeColor="text1"/>
          <w:sz w:val="20"/>
          <w:szCs w:val="20"/>
        </w:rPr>
        <w:t>2</w:t>
      </w:r>
      <w:r w:rsidRPr="00683314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: </w:t>
      </w:r>
      <w:r w:rsidR="00CD1E0B" w:rsidRPr="00683314">
        <w:rPr>
          <w:rFonts w:ascii="Arial Narrow" w:hAnsi="Arial Narrow" w:cs="Arial"/>
          <w:b/>
          <w:color w:val="000000" w:themeColor="text1"/>
          <w:sz w:val="20"/>
          <w:szCs w:val="20"/>
        </w:rPr>
        <w:t>Podkowa Leśna Główna</w:t>
      </w:r>
      <w:r w:rsidR="00CD1E0B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– Milanówek Grudów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3686"/>
        <w:gridCol w:w="5812"/>
      </w:tblGrid>
      <w:tr w:rsidR="00B92C5A" w:rsidRPr="00CD1E0B" w:rsidTr="00CD1E0B">
        <w:trPr>
          <w:trHeight w:val="4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5A" w:rsidRPr="00CD1E0B" w:rsidRDefault="00B92C5A" w:rsidP="006D5EF3">
            <w:pPr>
              <w:jc w:val="center"/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CD1E0B"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5A" w:rsidRPr="00CD1E0B" w:rsidRDefault="00C85456" w:rsidP="00577DF7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CD1E0B"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Przystanek zastępczej komunikacji autobusowej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C5A" w:rsidRPr="00CD1E0B" w:rsidRDefault="00C85456" w:rsidP="00577DF7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 w:rsidRPr="00CD1E0B">
              <w:rPr>
                <w:rStyle w:val="Pogrubienie"/>
                <w:rFonts w:ascii="Arial Narrow" w:hAnsi="Arial Narrow" w:cs="Arial CE"/>
                <w:color w:val="000000" w:themeColor="text1"/>
                <w:sz w:val="18"/>
                <w:szCs w:val="18"/>
              </w:rPr>
              <w:t>Punkt biletowy</w:t>
            </w:r>
          </w:p>
        </w:tc>
      </w:tr>
      <w:tr w:rsidR="00FB5A08" w:rsidRPr="00CD1E0B" w:rsidTr="00CD1E0B">
        <w:trPr>
          <w:trHeight w:val="4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A08" w:rsidRPr="00CD1E0B" w:rsidRDefault="005A36A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1</w:t>
            </w:r>
            <w:r w:rsidR="00FB5A08" w:rsidRPr="00CD1E0B"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A08" w:rsidRPr="00CD1E0B" w:rsidRDefault="00FB5A08" w:rsidP="006D5EF3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GŁÓWNA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A08" w:rsidRPr="00CD1E0B" w:rsidRDefault="00FB5A08" w:rsidP="006D5EF3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kasa biletowa</w:t>
            </w:r>
            <w:r w:rsidRPr="00CD1E0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zlokalizowana na stacji Podkowa Leśna Główna</w:t>
            </w:r>
            <w:r w:rsidRPr="00CD1E0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1E0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WKD </w:t>
            </w:r>
            <w:r w:rsidRPr="00CD1E0B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oraz </w:t>
            </w:r>
            <w:r w:rsidRPr="00CD1E0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CD1E0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na peronie</w:t>
            </w:r>
          </w:p>
        </w:tc>
      </w:tr>
      <w:tr w:rsidR="005A36A8" w:rsidRPr="00CD1E0B" w:rsidTr="00CD1E0B">
        <w:trPr>
          <w:trHeight w:val="4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A8" w:rsidRPr="00CD1E0B" w:rsidRDefault="005A36A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6A8" w:rsidRPr="00CD1E0B" w:rsidRDefault="005A36A8" w:rsidP="006D5EF3">
            <w:pPr>
              <w:ind w:left="507" w:hanging="283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/>
                <w:color w:val="000000" w:themeColor="text1"/>
                <w:sz w:val="18"/>
                <w:szCs w:val="18"/>
              </w:rPr>
              <w:t>POLESIE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6A8" w:rsidRPr="00CD1E0B" w:rsidRDefault="005A36A8" w:rsidP="006D5EF3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CD1E0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Polesie</w:t>
            </w:r>
          </w:p>
        </w:tc>
      </w:tr>
      <w:tr w:rsidR="00FB5A08" w:rsidRPr="00CD1E0B" w:rsidTr="00CD1E0B">
        <w:trPr>
          <w:trHeight w:val="4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A08" w:rsidRPr="00CD1E0B" w:rsidRDefault="005A36A8" w:rsidP="006D5EF3">
            <w:pPr>
              <w:jc w:val="center"/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3</w:t>
            </w:r>
            <w:r w:rsidR="00FB5A08" w:rsidRPr="00CD1E0B">
              <w:rPr>
                <w:rFonts w:ascii="Arial Narrow" w:hAnsi="Arial Narrow" w:cs="Arial C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A08" w:rsidRPr="00CD1E0B" w:rsidRDefault="00FB5A08" w:rsidP="006D5EF3">
            <w:pPr>
              <w:ind w:left="507" w:hanging="283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GRUDÓW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A08" w:rsidRPr="00CD1E0B" w:rsidRDefault="00FB5A08" w:rsidP="006D5EF3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CD1E0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CD1E0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Milanówek Grudów</w:t>
            </w:r>
          </w:p>
        </w:tc>
      </w:tr>
    </w:tbl>
    <w:p w:rsidR="00B92C5A" w:rsidRDefault="00B92C5A" w:rsidP="00B92C5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773A2D" w:rsidRDefault="00773A2D" w:rsidP="00B92C5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773A2D" w:rsidRPr="005A142F" w:rsidRDefault="00773A2D" w:rsidP="00773A2D">
      <w:pPr>
        <w:shd w:val="clear" w:color="auto" w:fill="FF0000"/>
        <w:spacing w:before="60"/>
        <w:jc w:val="center"/>
        <w:rPr>
          <w:rFonts w:ascii="Arial Narrow" w:hAnsi="Arial Narrow"/>
          <w:color w:val="FFFFFF" w:themeColor="background1"/>
          <w:sz w:val="20"/>
          <w:szCs w:val="20"/>
        </w:rPr>
      </w:pP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OKRES OBOWIĄZYWANIA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 xml:space="preserve"> </w:t>
      </w: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SPECJALN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EGO ROZKŁADU JAZDY POCIĄGÓW WKD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br/>
      </w: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ORAZ ZASTĘPCZEJ KOMUNIKACJI AUTOBUSOWEJ WKD</w:t>
      </w:r>
    </w:p>
    <w:p w:rsidR="00CD1E0B" w:rsidRDefault="00CD1E0B" w:rsidP="00773A2D">
      <w:pPr>
        <w:ind w:right="62"/>
        <w:jc w:val="both"/>
        <w:rPr>
          <w:rFonts w:ascii="Arial Narrow" w:hAnsi="Arial Narrow" w:cs="Arial"/>
          <w:color w:val="000000"/>
          <w:sz w:val="20"/>
          <w:szCs w:val="20"/>
          <w:u w:val="single"/>
        </w:rPr>
      </w:pPr>
    </w:p>
    <w:p w:rsidR="00773A2D" w:rsidRDefault="00773A2D" w:rsidP="00773A2D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74EF3">
        <w:rPr>
          <w:rFonts w:ascii="Arial Narrow" w:hAnsi="Arial Narrow"/>
          <w:color w:val="000000"/>
          <w:sz w:val="20"/>
          <w:szCs w:val="20"/>
        </w:rPr>
        <w:t xml:space="preserve">Specjalny rozkład jazdy obowiązuje </w:t>
      </w:r>
      <w:r w:rsidRPr="00174EF3">
        <w:rPr>
          <w:rFonts w:ascii="Arial Narrow" w:hAnsi="Arial Narrow"/>
          <w:color w:val="000000"/>
          <w:sz w:val="20"/>
          <w:szCs w:val="20"/>
          <w:u w:val="single"/>
        </w:rPr>
        <w:t xml:space="preserve">od nocy z </w:t>
      </w:r>
      <w:r w:rsidR="006D5EF3">
        <w:rPr>
          <w:rFonts w:ascii="Arial Narrow" w:hAnsi="Arial Narrow"/>
          <w:color w:val="000000"/>
          <w:sz w:val="20"/>
          <w:szCs w:val="20"/>
          <w:u w:val="single"/>
        </w:rPr>
        <w:t>niedzieli</w:t>
      </w:r>
      <w:r w:rsidRPr="00174EF3">
        <w:rPr>
          <w:rFonts w:ascii="Arial Narrow" w:hAnsi="Arial Narrow"/>
          <w:color w:val="000000"/>
          <w:sz w:val="20"/>
          <w:szCs w:val="20"/>
          <w:u w:val="single"/>
        </w:rPr>
        <w:t xml:space="preserve"> na </w:t>
      </w:r>
      <w:r w:rsidR="006D5EF3">
        <w:rPr>
          <w:rFonts w:ascii="Arial Narrow" w:hAnsi="Arial Narrow"/>
          <w:color w:val="000000"/>
          <w:sz w:val="20"/>
          <w:szCs w:val="20"/>
          <w:u w:val="single"/>
        </w:rPr>
        <w:t>poniedziałek</w:t>
      </w:r>
      <w:r w:rsidRPr="00174EF3">
        <w:rPr>
          <w:rFonts w:ascii="Arial Narrow" w:hAnsi="Arial Narrow"/>
          <w:color w:val="000000"/>
          <w:sz w:val="20"/>
          <w:szCs w:val="20"/>
          <w:u w:val="single"/>
        </w:rPr>
        <w:t xml:space="preserve"> – godz. 3:00</w:t>
      </w:r>
      <w:r w:rsidRPr="00174EF3">
        <w:rPr>
          <w:rFonts w:ascii="Arial Narrow" w:hAnsi="Arial Narrow"/>
          <w:color w:val="000000"/>
          <w:sz w:val="20"/>
          <w:szCs w:val="20"/>
        </w:rPr>
        <w:t xml:space="preserve"> (</w:t>
      </w:r>
      <w:r w:rsidR="00E07DC2">
        <w:rPr>
          <w:rFonts w:ascii="Arial Narrow" w:hAnsi="Arial Narrow"/>
          <w:color w:val="000000"/>
          <w:sz w:val="20"/>
          <w:szCs w:val="20"/>
        </w:rPr>
        <w:t>2</w:t>
      </w:r>
      <w:r w:rsidR="006D5EF3">
        <w:rPr>
          <w:rFonts w:ascii="Arial Narrow" w:hAnsi="Arial Narrow"/>
          <w:color w:val="000000"/>
          <w:sz w:val="20"/>
          <w:szCs w:val="20"/>
        </w:rPr>
        <w:t>6</w:t>
      </w:r>
      <w:r w:rsidRPr="00174EF3">
        <w:rPr>
          <w:rFonts w:ascii="Arial Narrow" w:hAnsi="Arial Narrow"/>
          <w:color w:val="000000"/>
          <w:sz w:val="20"/>
          <w:szCs w:val="20"/>
        </w:rPr>
        <w:t>/</w:t>
      </w:r>
      <w:r w:rsidR="006D5EF3">
        <w:rPr>
          <w:rFonts w:ascii="Arial Narrow" w:hAnsi="Arial Narrow"/>
          <w:color w:val="000000"/>
          <w:sz w:val="20"/>
          <w:szCs w:val="20"/>
        </w:rPr>
        <w:t>27</w:t>
      </w:r>
      <w:r w:rsidRPr="00174EF3">
        <w:rPr>
          <w:rFonts w:ascii="Arial Narrow" w:hAnsi="Arial Narrow"/>
          <w:color w:val="000000"/>
          <w:sz w:val="20"/>
          <w:szCs w:val="20"/>
        </w:rPr>
        <w:t>.0</w:t>
      </w:r>
      <w:r w:rsidR="00E07DC2">
        <w:rPr>
          <w:rFonts w:ascii="Arial Narrow" w:hAnsi="Arial Narrow"/>
          <w:color w:val="000000"/>
          <w:sz w:val="20"/>
          <w:szCs w:val="20"/>
        </w:rPr>
        <w:t>6</w:t>
      </w:r>
      <w:r w:rsidRPr="00174EF3">
        <w:rPr>
          <w:rFonts w:ascii="Arial Narrow" w:hAnsi="Arial Narrow"/>
          <w:color w:val="000000"/>
          <w:sz w:val="20"/>
          <w:szCs w:val="20"/>
        </w:rPr>
        <w:t>.202</w:t>
      </w:r>
      <w:r w:rsidR="00E07DC2">
        <w:rPr>
          <w:rFonts w:ascii="Arial Narrow" w:hAnsi="Arial Narrow"/>
          <w:color w:val="000000"/>
          <w:sz w:val="20"/>
          <w:szCs w:val="20"/>
        </w:rPr>
        <w:t>2</w:t>
      </w:r>
      <w:r w:rsidRPr="00174EF3">
        <w:rPr>
          <w:rFonts w:ascii="Arial Narrow" w:hAnsi="Arial Narrow"/>
          <w:color w:val="000000"/>
          <w:sz w:val="20"/>
          <w:szCs w:val="20"/>
        </w:rPr>
        <w:t xml:space="preserve">), </w:t>
      </w:r>
      <w:r w:rsidRPr="00174EF3">
        <w:rPr>
          <w:rFonts w:ascii="Arial Narrow" w:hAnsi="Arial Narrow"/>
          <w:color w:val="000000"/>
          <w:sz w:val="20"/>
          <w:szCs w:val="20"/>
          <w:u w:val="single"/>
        </w:rPr>
        <w:t>do nocy z niedzieli na poniedziałek – godz. 3:00</w:t>
      </w:r>
      <w:r w:rsidRPr="00174EF3">
        <w:rPr>
          <w:rFonts w:ascii="Arial Narrow" w:hAnsi="Arial Narrow"/>
          <w:color w:val="000000"/>
          <w:sz w:val="20"/>
          <w:szCs w:val="20"/>
        </w:rPr>
        <w:t xml:space="preserve"> (</w:t>
      </w:r>
      <w:r w:rsidR="00E07DC2">
        <w:rPr>
          <w:rFonts w:ascii="Arial Narrow" w:hAnsi="Arial Narrow"/>
          <w:color w:val="000000"/>
          <w:sz w:val="20"/>
          <w:szCs w:val="20"/>
        </w:rPr>
        <w:t>0</w:t>
      </w:r>
      <w:r w:rsidR="00D6540B">
        <w:rPr>
          <w:rFonts w:ascii="Arial Narrow" w:hAnsi="Arial Narrow"/>
          <w:color w:val="000000"/>
          <w:sz w:val="20"/>
          <w:szCs w:val="20"/>
        </w:rPr>
        <w:t>3</w:t>
      </w:r>
      <w:r w:rsidRPr="00174EF3">
        <w:rPr>
          <w:rFonts w:ascii="Arial Narrow" w:hAnsi="Arial Narrow"/>
          <w:color w:val="000000"/>
          <w:sz w:val="20"/>
          <w:szCs w:val="20"/>
        </w:rPr>
        <w:t>/</w:t>
      </w:r>
      <w:r w:rsidR="00E07DC2">
        <w:rPr>
          <w:rFonts w:ascii="Arial Narrow" w:hAnsi="Arial Narrow"/>
          <w:color w:val="000000"/>
          <w:sz w:val="20"/>
          <w:szCs w:val="20"/>
        </w:rPr>
        <w:t>0</w:t>
      </w:r>
      <w:r w:rsidR="00D6540B">
        <w:rPr>
          <w:rFonts w:ascii="Arial Narrow" w:hAnsi="Arial Narrow"/>
          <w:color w:val="000000"/>
          <w:sz w:val="20"/>
          <w:szCs w:val="20"/>
        </w:rPr>
        <w:t>4</w:t>
      </w:r>
      <w:r w:rsidRPr="00174EF3">
        <w:rPr>
          <w:rFonts w:ascii="Arial Narrow" w:hAnsi="Arial Narrow"/>
          <w:color w:val="000000"/>
          <w:sz w:val="20"/>
          <w:szCs w:val="20"/>
        </w:rPr>
        <w:t>.</w:t>
      </w:r>
      <w:r w:rsidRPr="00347565">
        <w:rPr>
          <w:rFonts w:ascii="Arial Narrow" w:hAnsi="Arial Narrow"/>
          <w:color w:val="000000"/>
          <w:sz w:val="20"/>
          <w:szCs w:val="20"/>
        </w:rPr>
        <w:t>0</w:t>
      </w:r>
      <w:r w:rsidR="00D6540B">
        <w:rPr>
          <w:rFonts w:ascii="Arial Narrow" w:hAnsi="Arial Narrow"/>
          <w:color w:val="000000"/>
          <w:sz w:val="20"/>
          <w:szCs w:val="20"/>
        </w:rPr>
        <w:t>7</w:t>
      </w:r>
      <w:r w:rsidRPr="00347565">
        <w:rPr>
          <w:rFonts w:ascii="Arial Narrow" w:hAnsi="Arial Narrow"/>
          <w:color w:val="000000"/>
          <w:sz w:val="20"/>
          <w:szCs w:val="20"/>
        </w:rPr>
        <w:t>.202</w:t>
      </w:r>
      <w:r w:rsidR="00E07DC2" w:rsidRPr="00347565">
        <w:rPr>
          <w:rFonts w:ascii="Arial Narrow" w:hAnsi="Arial Narrow"/>
          <w:color w:val="000000"/>
          <w:sz w:val="20"/>
          <w:szCs w:val="20"/>
        </w:rPr>
        <w:t>2</w:t>
      </w:r>
      <w:r w:rsidRPr="00347565">
        <w:rPr>
          <w:rFonts w:ascii="Arial Narrow" w:hAnsi="Arial Narrow"/>
          <w:color w:val="000000"/>
          <w:sz w:val="20"/>
          <w:szCs w:val="20"/>
        </w:rPr>
        <w:t>)</w:t>
      </w:r>
      <w:r w:rsidR="00347565" w:rsidRPr="00347565">
        <w:rPr>
          <w:rFonts w:ascii="Arial Narrow" w:hAnsi="Arial Narrow"/>
          <w:sz w:val="20"/>
          <w:szCs w:val="20"/>
        </w:rPr>
        <w:t>.</w:t>
      </w:r>
    </w:p>
    <w:p w:rsidR="00773A2D" w:rsidRDefault="00773A2D" w:rsidP="00B92C5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92C5A" w:rsidRDefault="00B92C5A" w:rsidP="00B92C5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92C5A" w:rsidRPr="00CD1E0B" w:rsidRDefault="00CD1E0B" w:rsidP="00B92C5A">
      <w:pPr>
        <w:spacing w:before="60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D1E0B">
        <w:rPr>
          <w:rFonts w:ascii="Arial Narrow" w:hAnsi="Arial Narrow" w:cs="Arial"/>
          <w:b/>
          <w:color w:val="FF0000"/>
          <w:sz w:val="20"/>
          <w:szCs w:val="20"/>
        </w:rPr>
        <w:t>Warszawska Kolej Dojazdowa sp. z o.o. zwraca się z uprzejmą prośbą o szczegółowe zapoznanie się z organizacją ruchu pociągów WKD oraz zastępczej komunikacji autobusowej w okresie ograniczeń, w celu zaplanowania dogodnej podróży</w:t>
      </w:r>
      <w:r w:rsidR="00B92C5A" w:rsidRPr="00CD1E0B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A2375E" w:rsidRPr="00CD1E0B" w:rsidRDefault="00CD1E0B" w:rsidP="00B92C5A">
      <w:pPr>
        <w:tabs>
          <w:tab w:val="left" w:pos="2535"/>
        </w:tabs>
        <w:spacing w:before="60"/>
        <w:jc w:val="both"/>
        <w:rPr>
          <w:rFonts w:ascii="Arial Narrow" w:hAnsi="Arial Narrow" w:cstheme="minorHAnsi"/>
          <w:sz w:val="20"/>
          <w:szCs w:val="20"/>
        </w:rPr>
      </w:pPr>
      <w:r w:rsidRPr="00CD1E0B">
        <w:rPr>
          <w:rFonts w:ascii="Arial Narrow" w:hAnsi="Arial Narrow" w:cs="Arial"/>
          <w:b/>
          <w:color w:val="FF0000"/>
          <w:sz w:val="20"/>
          <w:szCs w:val="20"/>
        </w:rPr>
        <w:t>Za wszelkie utrudnienia w podróżowaniu związane z wprowadzeniem tymczasowej organizacji ruchu serdecznie przepraszamy</w:t>
      </w:r>
      <w:r w:rsidR="00B92C5A" w:rsidRPr="00CD1E0B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CB00F6" w:rsidRDefault="00CB00F6" w:rsidP="008A2DD3">
      <w:pPr>
        <w:tabs>
          <w:tab w:val="left" w:pos="2535"/>
        </w:tabs>
        <w:spacing w:before="60"/>
        <w:jc w:val="both"/>
        <w:rPr>
          <w:rFonts w:ascii="Arial Narrow" w:hAnsi="Arial Narrow" w:cstheme="minorHAnsi"/>
          <w:sz w:val="20"/>
          <w:szCs w:val="20"/>
        </w:rPr>
      </w:pPr>
    </w:p>
    <w:p w:rsidR="00CB00F6" w:rsidRPr="00CB00F6" w:rsidRDefault="00CB00F6" w:rsidP="008A2DD3">
      <w:pPr>
        <w:tabs>
          <w:tab w:val="left" w:pos="2535"/>
        </w:tabs>
        <w:spacing w:before="60"/>
        <w:jc w:val="both"/>
        <w:rPr>
          <w:rFonts w:ascii="Arial Narrow" w:hAnsi="Arial Narrow" w:cstheme="minorHAnsi"/>
          <w:sz w:val="20"/>
          <w:szCs w:val="20"/>
        </w:rPr>
      </w:pPr>
    </w:p>
    <w:sectPr w:rsidR="00CB00F6" w:rsidRPr="00CB00F6" w:rsidSect="007258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E8" w:rsidRDefault="003251E8">
      <w:r>
        <w:separator/>
      </w:r>
    </w:p>
  </w:endnote>
  <w:endnote w:type="continuationSeparator" w:id="0">
    <w:p w:rsidR="003251E8" w:rsidRDefault="0032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2644011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26440111"/>
          <w:docPartObj>
            <w:docPartGallery w:val="Page Numbers (Top of Page)"/>
            <w:docPartUnique/>
          </w:docPartObj>
        </w:sdtPr>
        <w:sdtContent>
          <w:p w:rsidR="006D5EF3" w:rsidRDefault="006D5EF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D5EF3" w:rsidRPr="00E5525E" w:rsidRDefault="006D5EF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25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D6540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E5525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D6540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5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D5EF3" w:rsidRDefault="006D5EF3" w:rsidP="00C010E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0130" cy="619806"/>
                  <wp:effectExtent l="19050" t="0" r="0" b="0"/>
                  <wp:docPr id="4" name="Obraz 2" descr="C:\Users\HP\Desktop\Papier firmowy_dół_MAZ_ISO_95 LAT_202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Papier firmowy_dół_MAZ_ISO_95 LAT_202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619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EF3" w:rsidRDefault="006D5EF3" w:rsidP="00716715">
            <w:pPr>
              <w:pStyle w:val="Stopka"/>
              <w:spacing w:before="60"/>
              <w:jc w:val="center"/>
            </w:pPr>
            <w:r w:rsidRPr="0071671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167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E8" w:rsidRDefault="003251E8">
      <w:r>
        <w:separator/>
      </w:r>
    </w:p>
  </w:footnote>
  <w:footnote w:type="continuationSeparator" w:id="0">
    <w:p w:rsidR="003251E8" w:rsidRDefault="00325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F3" w:rsidRDefault="006D5EF3" w:rsidP="00744E4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F3" w:rsidRDefault="006D5EF3" w:rsidP="00157FF5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6120130" cy="1264336"/>
          <wp:effectExtent l="19050" t="0" r="0" b="0"/>
          <wp:docPr id="2" name="Obraz 1" descr="C:\Users\HP\Desktop\Papier firmowy_góra_95 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Papier firmowy_góra_95 L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4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314"/>
    <w:multiLevelType w:val="hybridMultilevel"/>
    <w:tmpl w:val="C69E3280"/>
    <w:lvl w:ilvl="0" w:tplc="E3FA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4457"/>
    <w:multiLevelType w:val="hybridMultilevel"/>
    <w:tmpl w:val="2C4A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187C"/>
    <w:multiLevelType w:val="hybridMultilevel"/>
    <w:tmpl w:val="27F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654A"/>
    <w:multiLevelType w:val="hybridMultilevel"/>
    <w:tmpl w:val="20D61BFE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0123"/>
    <w:multiLevelType w:val="hybridMultilevel"/>
    <w:tmpl w:val="895E4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D4577"/>
    <w:multiLevelType w:val="multilevel"/>
    <w:tmpl w:val="3F704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B5871"/>
    <w:multiLevelType w:val="hybridMultilevel"/>
    <w:tmpl w:val="3FFE6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588B"/>
    <w:multiLevelType w:val="hybridMultilevel"/>
    <w:tmpl w:val="4AF05EB6"/>
    <w:lvl w:ilvl="0" w:tplc="B75CB47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A0191"/>
    <w:multiLevelType w:val="hybridMultilevel"/>
    <w:tmpl w:val="04F0CBFA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E4C24"/>
    <w:multiLevelType w:val="hybridMultilevel"/>
    <w:tmpl w:val="76D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4F57"/>
    <w:multiLevelType w:val="multilevel"/>
    <w:tmpl w:val="0214F516"/>
    <w:lvl w:ilvl="0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65BBC"/>
    <w:multiLevelType w:val="hybridMultilevel"/>
    <w:tmpl w:val="2C703B6C"/>
    <w:lvl w:ilvl="0" w:tplc="68480EAA">
      <w:start w:val="1"/>
      <w:numFmt w:val="bullet"/>
      <w:lvlText w:val=""/>
      <w:lvlJc w:val="left"/>
      <w:pPr>
        <w:ind w:left="4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48" w:hanging="360"/>
      </w:pPr>
      <w:rPr>
        <w:rFonts w:ascii="Wingdings" w:hAnsi="Wingdings" w:hint="default"/>
      </w:rPr>
    </w:lvl>
  </w:abstractNum>
  <w:abstractNum w:abstractNumId="12">
    <w:nsid w:val="2D0B4B78"/>
    <w:multiLevelType w:val="hybridMultilevel"/>
    <w:tmpl w:val="D95C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4130B"/>
    <w:multiLevelType w:val="hybridMultilevel"/>
    <w:tmpl w:val="6544382C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F4749FF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67C4F"/>
    <w:multiLevelType w:val="hybridMultilevel"/>
    <w:tmpl w:val="736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854EB"/>
    <w:multiLevelType w:val="hybridMultilevel"/>
    <w:tmpl w:val="841A3B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CA33FF"/>
    <w:multiLevelType w:val="hybridMultilevel"/>
    <w:tmpl w:val="0214F516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80862"/>
    <w:multiLevelType w:val="hybridMultilevel"/>
    <w:tmpl w:val="96CE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B43E1"/>
    <w:multiLevelType w:val="hybridMultilevel"/>
    <w:tmpl w:val="86D8AD1A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94193"/>
    <w:multiLevelType w:val="hybridMultilevel"/>
    <w:tmpl w:val="E4566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95D3A"/>
    <w:multiLevelType w:val="hybridMultilevel"/>
    <w:tmpl w:val="755848E0"/>
    <w:lvl w:ilvl="0" w:tplc="51441D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93A4673"/>
    <w:multiLevelType w:val="hybridMultilevel"/>
    <w:tmpl w:val="E51CEB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9FA2541"/>
    <w:multiLevelType w:val="hybridMultilevel"/>
    <w:tmpl w:val="CADC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43C43"/>
    <w:multiLevelType w:val="hybridMultilevel"/>
    <w:tmpl w:val="2ED4E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C0263"/>
    <w:multiLevelType w:val="hybridMultilevel"/>
    <w:tmpl w:val="9480693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35AB6"/>
    <w:multiLevelType w:val="hybridMultilevel"/>
    <w:tmpl w:val="703297DC"/>
    <w:lvl w:ilvl="0" w:tplc="6A247008">
      <w:start w:val="1"/>
      <w:numFmt w:val="decimal"/>
      <w:lvlText w:val="1.%1.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71138EB"/>
    <w:multiLevelType w:val="hybridMultilevel"/>
    <w:tmpl w:val="7D14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4CD0"/>
    <w:multiLevelType w:val="hybridMultilevel"/>
    <w:tmpl w:val="E2020A94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5E4F68"/>
    <w:multiLevelType w:val="hybridMultilevel"/>
    <w:tmpl w:val="3D0075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5F78B0"/>
    <w:multiLevelType w:val="hybridMultilevel"/>
    <w:tmpl w:val="8A685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D51DF"/>
    <w:multiLevelType w:val="multilevel"/>
    <w:tmpl w:val="2B96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BC5"/>
    <w:multiLevelType w:val="hybridMultilevel"/>
    <w:tmpl w:val="87FE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C14BF"/>
    <w:multiLevelType w:val="hybridMultilevel"/>
    <w:tmpl w:val="9B86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95456"/>
    <w:multiLevelType w:val="multilevel"/>
    <w:tmpl w:val="4AF05EB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2451E7"/>
    <w:multiLevelType w:val="hybridMultilevel"/>
    <w:tmpl w:val="7DF8FC9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6"/>
  </w:num>
  <w:num w:numId="4">
    <w:abstractNumId w:val="10"/>
  </w:num>
  <w:num w:numId="5">
    <w:abstractNumId w:val="3"/>
  </w:num>
  <w:num w:numId="6">
    <w:abstractNumId w:val="13"/>
  </w:num>
  <w:num w:numId="7">
    <w:abstractNumId w:val="18"/>
  </w:num>
  <w:num w:numId="8">
    <w:abstractNumId w:val="8"/>
  </w:num>
  <w:num w:numId="9">
    <w:abstractNumId w:val="27"/>
  </w:num>
  <w:num w:numId="10">
    <w:abstractNumId w:val="2"/>
  </w:num>
  <w:num w:numId="11">
    <w:abstractNumId w:val="25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31"/>
  </w:num>
  <w:num w:numId="20">
    <w:abstractNumId w:val="12"/>
  </w:num>
  <w:num w:numId="21">
    <w:abstractNumId w:val="19"/>
  </w:num>
  <w:num w:numId="22">
    <w:abstractNumId w:val="21"/>
  </w:num>
  <w:num w:numId="23">
    <w:abstractNumId w:val="23"/>
  </w:num>
  <w:num w:numId="24">
    <w:abstractNumId w:val="24"/>
  </w:num>
  <w:num w:numId="25">
    <w:abstractNumId w:val="34"/>
  </w:num>
  <w:num w:numId="26">
    <w:abstractNumId w:val="32"/>
  </w:num>
  <w:num w:numId="27">
    <w:abstractNumId w:val="29"/>
  </w:num>
  <w:num w:numId="28">
    <w:abstractNumId w:val="4"/>
  </w:num>
  <w:num w:numId="29">
    <w:abstractNumId w:val="1"/>
  </w:num>
  <w:num w:numId="30">
    <w:abstractNumId w:val="26"/>
  </w:num>
  <w:num w:numId="31">
    <w:abstractNumId w:val="30"/>
  </w:num>
  <w:num w:numId="32">
    <w:abstractNumId w:val="11"/>
  </w:num>
  <w:num w:numId="33">
    <w:abstractNumId w:val="5"/>
  </w:num>
  <w:num w:numId="34">
    <w:abstractNumId w:val="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E34FDA"/>
    <w:rsid w:val="0000102A"/>
    <w:rsid w:val="00001E53"/>
    <w:rsid w:val="00015CD1"/>
    <w:rsid w:val="000170AA"/>
    <w:rsid w:val="000222FF"/>
    <w:rsid w:val="00024977"/>
    <w:rsid w:val="0003179D"/>
    <w:rsid w:val="000439BC"/>
    <w:rsid w:val="00043A64"/>
    <w:rsid w:val="0004472F"/>
    <w:rsid w:val="00047ADA"/>
    <w:rsid w:val="00047E46"/>
    <w:rsid w:val="0005121C"/>
    <w:rsid w:val="00051380"/>
    <w:rsid w:val="00052999"/>
    <w:rsid w:val="00054A0F"/>
    <w:rsid w:val="00055B56"/>
    <w:rsid w:val="00057351"/>
    <w:rsid w:val="00072124"/>
    <w:rsid w:val="00072480"/>
    <w:rsid w:val="00075BE0"/>
    <w:rsid w:val="00077C33"/>
    <w:rsid w:val="000806A7"/>
    <w:rsid w:val="00080E0B"/>
    <w:rsid w:val="00082E22"/>
    <w:rsid w:val="00086994"/>
    <w:rsid w:val="00097A71"/>
    <w:rsid w:val="000B29D3"/>
    <w:rsid w:val="000B44B2"/>
    <w:rsid w:val="000D0F0A"/>
    <w:rsid w:val="000D1A46"/>
    <w:rsid w:val="000E5AA9"/>
    <w:rsid w:val="000E747B"/>
    <w:rsid w:val="000F28EF"/>
    <w:rsid w:val="001006BA"/>
    <w:rsid w:val="00102BB6"/>
    <w:rsid w:val="0010377F"/>
    <w:rsid w:val="001054F4"/>
    <w:rsid w:val="00105888"/>
    <w:rsid w:val="00105FB3"/>
    <w:rsid w:val="001070AA"/>
    <w:rsid w:val="001174CA"/>
    <w:rsid w:val="0012190A"/>
    <w:rsid w:val="0012240D"/>
    <w:rsid w:val="00123BBD"/>
    <w:rsid w:val="00141398"/>
    <w:rsid w:val="001464E1"/>
    <w:rsid w:val="00157FF5"/>
    <w:rsid w:val="001615E7"/>
    <w:rsid w:val="001632AA"/>
    <w:rsid w:val="00172998"/>
    <w:rsid w:val="00183AC4"/>
    <w:rsid w:val="001873DA"/>
    <w:rsid w:val="001923CF"/>
    <w:rsid w:val="0019299C"/>
    <w:rsid w:val="00197CA0"/>
    <w:rsid w:val="001A4FB2"/>
    <w:rsid w:val="001B0268"/>
    <w:rsid w:val="001B44FC"/>
    <w:rsid w:val="001C026E"/>
    <w:rsid w:val="001C0ABC"/>
    <w:rsid w:val="001C52AE"/>
    <w:rsid w:val="001D6689"/>
    <w:rsid w:val="001E1F71"/>
    <w:rsid w:val="001E4DC0"/>
    <w:rsid w:val="001F2D08"/>
    <w:rsid w:val="001F3C3D"/>
    <w:rsid w:val="001F3CDB"/>
    <w:rsid w:val="00203A5B"/>
    <w:rsid w:val="00210A0A"/>
    <w:rsid w:val="00210CBF"/>
    <w:rsid w:val="00213166"/>
    <w:rsid w:val="00216B01"/>
    <w:rsid w:val="002219DD"/>
    <w:rsid w:val="00230C59"/>
    <w:rsid w:val="00241CB7"/>
    <w:rsid w:val="0024459A"/>
    <w:rsid w:val="00257767"/>
    <w:rsid w:val="00260773"/>
    <w:rsid w:val="0027427D"/>
    <w:rsid w:val="002779E1"/>
    <w:rsid w:val="00281AC5"/>
    <w:rsid w:val="002839CC"/>
    <w:rsid w:val="0029434C"/>
    <w:rsid w:val="002A47F1"/>
    <w:rsid w:val="002A7BFF"/>
    <w:rsid w:val="002C479E"/>
    <w:rsid w:val="002C55CA"/>
    <w:rsid w:val="002D1D6E"/>
    <w:rsid w:val="002D5FBD"/>
    <w:rsid w:val="002F5611"/>
    <w:rsid w:val="002F72BD"/>
    <w:rsid w:val="00304D5B"/>
    <w:rsid w:val="00306D5C"/>
    <w:rsid w:val="00314E19"/>
    <w:rsid w:val="00317F62"/>
    <w:rsid w:val="003251E8"/>
    <w:rsid w:val="00342F1A"/>
    <w:rsid w:val="00343FB8"/>
    <w:rsid w:val="00347565"/>
    <w:rsid w:val="0035070E"/>
    <w:rsid w:val="00353888"/>
    <w:rsid w:val="003666D1"/>
    <w:rsid w:val="00367BE1"/>
    <w:rsid w:val="00370E1C"/>
    <w:rsid w:val="003720CB"/>
    <w:rsid w:val="0037459F"/>
    <w:rsid w:val="003815D1"/>
    <w:rsid w:val="00386D7A"/>
    <w:rsid w:val="00387ACB"/>
    <w:rsid w:val="003905FF"/>
    <w:rsid w:val="00391930"/>
    <w:rsid w:val="00396CA6"/>
    <w:rsid w:val="003A5483"/>
    <w:rsid w:val="003B0384"/>
    <w:rsid w:val="003B03FB"/>
    <w:rsid w:val="003B35E8"/>
    <w:rsid w:val="003C24B1"/>
    <w:rsid w:val="003C31AF"/>
    <w:rsid w:val="003E64B5"/>
    <w:rsid w:val="003F1167"/>
    <w:rsid w:val="003F469F"/>
    <w:rsid w:val="003F74A6"/>
    <w:rsid w:val="004045AC"/>
    <w:rsid w:val="0040495A"/>
    <w:rsid w:val="004064BD"/>
    <w:rsid w:val="00406AA2"/>
    <w:rsid w:val="00407FDE"/>
    <w:rsid w:val="004128A9"/>
    <w:rsid w:val="00413207"/>
    <w:rsid w:val="00423843"/>
    <w:rsid w:val="00432D73"/>
    <w:rsid w:val="00435841"/>
    <w:rsid w:val="004405F0"/>
    <w:rsid w:val="0044123C"/>
    <w:rsid w:val="004477B9"/>
    <w:rsid w:val="00451822"/>
    <w:rsid w:val="00454647"/>
    <w:rsid w:val="00456C4B"/>
    <w:rsid w:val="004704A5"/>
    <w:rsid w:val="00471609"/>
    <w:rsid w:val="00475387"/>
    <w:rsid w:val="00476AD8"/>
    <w:rsid w:val="00480133"/>
    <w:rsid w:val="004813D1"/>
    <w:rsid w:val="00482004"/>
    <w:rsid w:val="0048378A"/>
    <w:rsid w:val="00487F19"/>
    <w:rsid w:val="004939F1"/>
    <w:rsid w:val="004C79CB"/>
    <w:rsid w:val="004D2720"/>
    <w:rsid w:val="004D2CA4"/>
    <w:rsid w:val="004E2607"/>
    <w:rsid w:val="004F4F7F"/>
    <w:rsid w:val="005364D9"/>
    <w:rsid w:val="005409E5"/>
    <w:rsid w:val="00546CCD"/>
    <w:rsid w:val="0056038E"/>
    <w:rsid w:val="0056332D"/>
    <w:rsid w:val="00577DF7"/>
    <w:rsid w:val="00587B0F"/>
    <w:rsid w:val="00590D63"/>
    <w:rsid w:val="005A36A8"/>
    <w:rsid w:val="005A382C"/>
    <w:rsid w:val="005B247A"/>
    <w:rsid w:val="005B4230"/>
    <w:rsid w:val="005B4DDD"/>
    <w:rsid w:val="005B605B"/>
    <w:rsid w:val="005B685B"/>
    <w:rsid w:val="005C3064"/>
    <w:rsid w:val="005D5AAA"/>
    <w:rsid w:val="005E320A"/>
    <w:rsid w:val="005E3C47"/>
    <w:rsid w:val="005F6134"/>
    <w:rsid w:val="00602A7C"/>
    <w:rsid w:val="00631CBE"/>
    <w:rsid w:val="00637FC8"/>
    <w:rsid w:val="00646B09"/>
    <w:rsid w:val="006558C2"/>
    <w:rsid w:val="00655D81"/>
    <w:rsid w:val="006578F7"/>
    <w:rsid w:val="00660008"/>
    <w:rsid w:val="00660D50"/>
    <w:rsid w:val="006672E1"/>
    <w:rsid w:val="00667D4C"/>
    <w:rsid w:val="00673EC1"/>
    <w:rsid w:val="006744E4"/>
    <w:rsid w:val="00674597"/>
    <w:rsid w:val="006777CC"/>
    <w:rsid w:val="00680178"/>
    <w:rsid w:val="00680453"/>
    <w:rsid w:val="00685EB8"/>
    <w:rsid w:val="00685F44"/>
    <w:rsid w:val="006A0D5B"/>
    <w:rsid w:val="006A5030"/>
    <w:rsid w:val="006A5679"/>
    <w:rsid w:val="006B308A"/>
    <w:rsid w:val="006B4326"/>
    <w:rsid w:val="006B7921"/>
    <w:rsid w:val="006B7B2A"/>
    <w:rsid w:val="006B7CB8"/>
    <w:rsid w:val="006C06D7"/>
    <w:rsid w:val="006C2A85"/>
    <w:rsid w:val="006C6E98"/>
    <w:rsid w:val="006D5EF3"/>
    <w:rsid w:val="006D5F69"/>
    <w:rsid w:val="006F24C3"/>
    <w:rsid w:val="006F53BA"/>
    <w:rsid w:val="006F613E"/>
    <w:rsid w:val="00707E73"/>
    <w:rsid w:val="00712A6D"/>
    <w:rsid w:val="00713AE0"/>
    <w:rsid w:val="00716715"/>
    <w:rsid w:val="00723F68"/>
    <w:rsid w:val="00725842"/>
    <w:rsid w:val="00732C62"/>
    <w:rsid w:val="0073385A"/>
    <w:rsid w:val="00733E4D"/>
    <w:rsid w:val="00742871"/>
    <w:rsid w:val="00744E4D"/>
    <w:rsid w:val="00754E32"/>
    <w:rsid w:val="007562C8"/>
    <w:rsid w:val="00757348"/>
    <w:rsid w:val="00761942"/>
    <w:rsid w:val="00773A2D"/>
    <w:rsid w:val="007761C2"/>
    <w:rsid w:val="00780E45"/>
    <w:rsid w:val="007821E3"/>
    <w:rsid w:val="0078329F"/>
    <w:rsid w:val="00794AC7"/>
    <w:rsid w:val="00796975"/>
    <w:rsid w:val="007A514A"/>
    <w:rsid w:val="007A53E3"/>
    <w:rsid w:val="007A55F2"/>
    <w:rsid w:val="007A6A05"/>
    <w:rsid w:val="007B1559"/>
    <w:rsid w:val="007C240C"/>
    <w:rsid w:val="007C4C1C"/>
    <w:rsid w:val="007D7373"/>
    <w:rsid w:val="007E14B9"/>
    <w:rsid w:val="007E2C37"/>
    <w:rsid w:val="007E6E77"/>
    <w:rsid w:val="007F0066"/>
    <w:rsid w:val="00800ED0"/>
    <w:rsid w:val="00804A4F"/>
    <w:rsid w:val="0080695F"/>
    <w:rsid w:val="0080712D"/>
    <w:rsid w:val="00816D70"/>
    <w:rsid w:val="0082434D"/>
    <w:rsid w:val="00824B05"/>
    <w:rsid w:val="00840873"/>
    <w:rsid w:val="008554BA"/>
    <w:rsid w:val="00862D9F"/>
    <w:rsid w:val="00863CEB"/>
    <w:rsid w:val="00864E8A"/>
    <w:rsid w:val="008715F5"/>
    <w:rsid w:val="00877411"/>
    <w:rsid w:val="008802C2"/>
    <w:rsid w:val="00884582"/>
    <w:rsid w:val="0089478F"/>
    <w:rsid w:val="00895CE8"/>
    <w:rsid w:val="008A1060"/>
    <w:rsid w:val="008A2DD3"/>
    <w:rsid w:val="008A338A"/>
    <w:rsid w:val="008D5D2B"/>
    <w:rsid w:val="008E073C"/>
    <w:rsid w:val="008E1C8E"/>
    <w:rsid w:val="008E204F"/>
    <w:rsid w:val="008E2DE9"/>
    <w:rsid w:val="008E30B4"/>
    <w:rsid w:val="008E326E"/>
    <w:rsid w:val="008E633F"/>
    <w:rsid w:val="008F08BD"/>
    <w:rsid w:val="008F60C0"/>
    <w:rsid w:val="00904B3B"/>
    <w:rsid w:val="00904C8D"/>
    <w:rsid w:val="00910557"/>
    <w:rsid w:val="00914A0B"/>
    <w:rsid w:val="00921B42"/>
    <w:rsid w:val="00922FB7"/>
    <w:rsid w:val="00933EAE"/>
    <w:rsid w:val="00937149"/>
    <w:rsid w:val="0094356C"/>
    <w:rsid w:val="0095072A"/>
    <w:rsid w:val="0095261B"/>
    <w:rsid w:val="0095540D"/>
    <w:rsid w:val="00960FF0"/>
    <w:rsid w:val="009636C5"/>
    <w:rsid w:val="0096449D"/>
    <w:rsid w:val="00965BAC"/>
    <w:rsid w:val="00975487"/>
    <w:rsid w:val="009873C3"/>
    <w:rsid w:val="0099173D"/>
    <w:rsid w:val="009965E2"/>
    <w:rsid w:val="00996D4E"/>
    <w:rsid w:val="009A5697"/>
    <w:rsid w:val="009B08F8"/>
    <w:rsid w:val="009B2800"/>
    <w:rsid w:val="009B60C9"/>
    <w:rsid w:val="009D66AD"/>
    <w:rsid w:val="009E07AB"/>
    <w:rsid w:val="009E6807"/>
    <w:rsid w:val="009F40E0"/>
    <w:rsid w:val="009F6792"/>
    <w:rsid w:val="009F792A"/>
    <w:rsid w:val="00A033C0"/>
    <w:rsid w:val="00A10696"/>
    <w:rsid w:val="00A10853"/>
    <w:rsid w:val="00A14347"/>
    <w:rsid w:val="00A17C9E"/>
    <w:rsid w:val="00A2375E"/>
    <w:rsid w:val="00A27381"/>
    <w:rsid w:val="00A34AC9"/>
    <w:rsid w:val="00A433F6"/>
    <w:rsid w:val="00A44C37"/>
    <w:rsid w:val="00A46B90"/>
    <w:rsid w:val="00A50608"/>
    <w:rsid w:val="00A551AE"/>
    <w:rsid w:val="00A551F0"/>
    <w:rsid w:val="00A82282"/>
    <w:rsid w:val="00A942CE"/>
    <w:rsid w:val="00A95142"/>
    <w:rsid w:val="00AA0AB6"/>
    <w:rsid w:val="00AA5E6C"/>
    <w:rsid w:val="00AA7038"/>
    <w:rsid w:val="00AC710A"/>
    <w:rsid w:val="00AD14D3"/>
    <w:rsid w:val="00AD4674"/>
    <w:rsid w:val="00AE47BD"/>
    <w:rsid w:val="00AE4EE2"/>
    <w:rsid w:val="00AE6737"/>
    <w:rsid w:val="00AE7756"/>
    <w:rsid w:val="00AF26C2"/>
    <w:rsid w:val="00B00249"/>
    <w:rsid w:val="00B0301A"/>
    <w:rsid w:val="00B07037"/>
    <w:rsid w:val="00B3034A"/>
    <w:rsid w:val="00B32E88"/>
    <w:rsid w:val="00B33DEE"/>
    <w:rsid w:val="00B34A6E"/>
    <w:rsid w:val="00B37CA7"/>
    <w:rsid w:val="00B46CD1"/>
    <w:rsid w:val="00B56EE7"/>
    <w:rsid w:val="00B70DF1"/>
    <w:rsid w:val="00B72FB0"/>
    <w:rsid w:val="00B77CC5"/>
    <w:rsid w:val="00B84707"/>
    <w:rsid w:val="00B86101"/>
    <w:rsid w:val="00B92C5A"/>
    <w:rsid w:val="00B953D9"/>
    <w:rsid w:val="00B95A5A"/>
    <w:rsid w:val="00BA3FD3"/>
    <w:rsid w:val="00BB246F"/>
    <w:rsid w:val="00BB460C"/>
    <w:rsid w:val="00BC2757"/>
    <w:rsid w:val="00BD7A7C"/>
    <w:rsid w:val="00BE0DA9"/>
    <w:rsid w:val="00BF1D04"/>
    <w:rsid w:val="00BF4E6F"/>
    <w:rsid w:val="00BF575B"/>
    <w:rsid w:val="00C010EC"/>
    <w:rsid w:val="00C01866"/>
    <w:rsid w:val="00C03EA1"/>
    <w:rsid w:val="00C04521"/>
    <w:rsid w:val="00C058C5"/>
    <w:rsid w:val="00C136CB"/>
    <w:rsid w:val="00C344D5"/>
    <w:rsid w:val="00C35C2E"/>
    <w:rsid w:val="00C3707F"/>
    <w:rsid w:val="00C4082A"/>
    <w:rsid w:val="00C455A9"/>
    <w:rsid w:val="00C50E9C"/>
    <w:rsid w:val="00C52174"/>
    <w:rsid w:val="00C55F38"/>
    <w:rsid w:val="00C64CD0"/>
    <w:rsid w:val="00C66FED"/>
    <w:rsid w:val="00C70BF9"/>
    <w:rsid w:val="00C748A9"/>
    <w:rsid w:val="00C75105"/>
    <w:rsid w:val="00C85456"/>
    <w:rsid w:val="00C85659"/>
    <w:rsid w:val="00C8601B"/>
    <w:rsid w:val="00C90EBE"/>
    <w:rsid w:val="00C96142"/>
    <w:rsid w:val="00C96D99"/>
    <w:rsid w:val="00CA1F31"/>
    <w:rsid w:val="00CA2060"/>
    <w:rsid w:val="00CB00F6"/>
    <w:rsid w:val="00CB65F1"/>
    <w:rsid w:val="00CC3E9B"/>
    <w:rsid w:val="00CD1B91"/>
    <w:rsid w:val="00CD1DA4"/>
    <w:rsid w:val="00CD1E0B"/>
    <w:rsid w:val="00CE54D7"/>
    <w:rsid w:val="00CF138E"/>
    <w:rsid w:val="00CF2BDA"/>
    <w:rsid w:val="00CF5143"/>
    <w:rsid w:val="00D02013"/>
    <w:rsid w:val="00D10ED1"/>
    <w:rsid w:val="00D11BC1"/>
    <w:rsid w:val="00D11C42"/>
    <w:rsid w:val="00D2453F"/>
    <w:rsid w:val="00D25AB8"/>
    <w:rsid w:val="00D2636B"/>
    <w:rsid w:val="00D33D96"/>
    <w:rsid w:val="00D57E12"/>
    <w:rsid w:val="00D6540B"/>
    <w:rsid w:val="00D7500A"/>
    <w:rsid w:val="00D85CE3"/>
    <w:rsid w:val="00D91554"/>
    <w:rsid w:val="00D915CE"/>
    <w:rsid w:val="00DB39CC"/>
    <w:rsid w:val="00DB79C2"/>
    <w:rsid w:val="00DB7E12"/>
    <w:rsid w:val="00DC18A7"/>
    <w:rsid w:val="00DC3AFF"/>
    <w:rsid w:val="00DC6D67"/>
    <w:rsid w:val="00DC6FA9"/>
    <w:rsid w:val="00DD66F1"/>
    <w:rsid w:val="00DE197E"/>
    <w:rsid w:val="00DE3886"/>
    <w:rsid w:val="00DE7D45"/>
    <w:rsid w:val="00DF5FCE"/>
    <w:rsid w:val="00E03569"/>
    <w:rsid w:val="00E0374E"/>
    <w:rsid w:val="00E051DC"/>
    <w:rsid w:val="00E07DC2"/>
    <w:rsid w:val="00E1038A"/>
    <w:rsid w:val="00E160F1"/>
    <w:rsid w:val="00E33507"/>
    <w:rsid w:val="00E34FDA"/>
    <w:rsid w:val="00E3606C"/>
    <w:rsid w:val="00E3790B"/>
    <w:rsid w:val="00E42A7B"/>
    <w:rsid w:val="00E43130"/>
    <w:rsid w:val="00E5525E"/>
    <w:rsid w:val="00E560E8"/>
    <w:rsid w:val="00E60E65"/>
    <w:rsid w:val="00E65E4A"/>
    <w:rsid w:val="00E676A4"/>
    <w:rsid w:val="00E70F46"/>
    <w:rsid w:val="00E8431A"/>
    <w:rsid w:val="00E969EB"/>
    <w:rsid w:val="00E97D4E"/>
    <w:rsid w:val="00EA58BE"/>
    <w:rsid w:val="00EB05F3"/>
    <w:rsid w:val="00EB1149"/>
    <w:rsid w:val="00EB1AF8"/>
    <w:rsid w:val="00EB47D4"/>
    <w:rsid w:val="00EB5095"/>
    <w:rsid w:val="00EB7938"/>
    <w:rsid w:val="00EC06DB"/>
    <w:rsid w:val="00EC7404"/>
    <w:rsid w:val="00ED4E23"/>
    <w:rsid w:val="00ED61F4"/>
    <w:rsid w:val="00EE1690"/>
    <w:rsid w:val="00EE71E4"/>
    <w:rsid w:val="00EF476E"/>
    <w:rsid w:val="00EF7009"/>
    <w:rsid w:val="00F01A15"/>
    <w:rsid w:val="00F02FD6"/>
    <w:rsid w:val="00F03EC9"/>
    <w:rsid w:val="00F0585C"/>
    <w:rsid w:val="00F169BF"/>
    <w:rsid w:val="00F17193"/>
    <w:rsid w:val="00F222F4"/>
    <w:rsid w:val="00F23D15"/>
    <w:rsid w:val="00F26126"/>
    <w:rsid w:val="00F27363"/>
    <w:rsid w:val="00F3051C"/>
    <w:rsid w:val="00F3528C"/>
    <w:rsid w:val="00F47935"/>
    <w:rsid w:val="00F51E96"/>
    <w:rsid w:val="00F5245D"/>
    <w:rsid w:val="00F6376E"/>
    <w:rsid w:val="00F64BE3"/>
    <w:rsid w:val="00F64E4D"/>
    <w:rsid w:val="00F67DAB"/>
    <w:rsid w:val="00F75216"/>
    <w:rsid w:val="00F801B9"/>
    <w:rsid w:val="00F83618"/>
    <w:rsid w:val="00F83846"/>
    <w:rsid w:val="00F86F33"/>
    <w:rsid w:val="00F87C68"/>
    <w:rsid w:val="00F9404A"/>
    <w:rsid w:val="00F947CC"/>
    <w:rsid w:val="00F94DD3"/>
    <w:rsid w:val="00FA4A0A"/>
    <w:rsid w:val="00FB4652"/>
    <w:rsid w:val="00FB59F9"/>
    <w:rsid w:val="00FB5A08"/>
    <w:rsid w:val="00FC13BC"/>
    <w:rsid w:val="00FD7438"/>
    <w:rsid w:val="00FE07C7"/>
    <w:rsid w:val="00FE595B"/>
    <w:rsid w:val="00FF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4707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C0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1C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C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5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75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16715"/>
    <w:rPr>
      <w:sz w:val="24"/>
      <w:szCs w:val="24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,punktowane_snoroa,Kolorowa lista — akcent 11,Akapit z listą BS,normalny"/>
    <w:basedOn w:val="Normalny"/>
    <w:link w:val="AkapitzlistZnak"/>
    <w:uiPriority w:val="34"/>
    <w:qFormat/>
    <w:rsid w:val="00213166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,normalny Znak"/>
    <w:link w:val="Akapitzlist"/>
    <w:uiPriority w:val="34"/>
    <w:rsid w:val="004128A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B70DF1"/>
    <w:rPr>
      <w:sz w:val="16"/>
      <w:szCs w:val="16"/>
    </w:rPr>
  </w:style>
  <w:style w:type="paragraph" w:customStyle="1" w:styleId="Default">
    <w:name w:val="Default"/>
    <w:rsid w:val="00B70DF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C3AFF"/>
    <w:rPr>
      <w:i/>
      <w:iCs/>
    </w:rPr>
  </w:style>
  <w:style w:type="character" w:styleId="Hipercze">
    <w:name w:val="Hyperlink"/>
    <w:basedOn w:val="Domylnaczcionkaakapitu"/>
    <w:uiPriority w:val="99"/>
    <w:rsid w:val="003B35E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C06D7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C06D7"/>
    <w:rPr>
      <w:b/>
      <w:bCs/>
    </w:rPr>
  </w:style>
  <w:style w:type="paragraph" w:styleId="NormalnyWeb">
    <w:name w:val="Normal (Web)"/>
    <w:basedOn w:val="Normalny"/>
    <w:uiPriority w:val="99"/>
    <w:unhideWhenUsed/>
    <w:rsid w:val="006C06D7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FE595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4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vectorsoftwar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6E8C-14E9-4222-890E-1E50B03E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WKD11-073-00/08</vt:lpstr>
    </vt:vector>
  </TitlesOfParts>
  <Company>PKP WKD sp. z o.o.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WKD11-073-00/08</dc:title>
  <dc:creator>Krzysztof Kulesza</dc:creator>
  <cp:lastModifiedBy>HP</cp:lastModifiedBy>
  <cp:revision>90</cp:revision>
  <cp:lastPrinted>2008-08-26T13:56:00Z</cp:lastPrinted>
  <dcterms:created xsi:type="dcterms:W3CDTF">2022-01-26T17:23:00Z</dcterms:created>
  <dcterms:modified xsi:type="dcterms:W3CDTF">2022-06-21T15:38:00Z</dcterms:modified>
</cp:coreProperties>
</file>