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Załącznik nr 2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Times New Roman" w:hAnsi="Calibri" w:cs="Calibri"/>
          <w:bCs/>
          <w:sz w:val="24"/>
          <w:szCs w:val="24"/>
        </w:rPr>
        <w:t xml:space="preserve">do </w:t>
      </w:r>
      <w:r w:rsidRPr="002A5642">
        <w:rPr>
          <w:rFonts w:ascii="Calibri" w:eastAsia="Calibri" w:hAnsi="Calibri" w:cs="Calibri"/>
          <w:sz w:val="24"/>
          <w:szCs w:val="24"/>
        </w:rPr>
        <w:t xml:space="preserve">Regulaminu </w:t>
      </w:r>
      <w:r w:rsidRPr="002A5642">
        <w:rPr>
          <w:rFonts w:ascii="Calibri" w:eastAsia="Times New Roman" w:hAnsi="Calibri" w:cs="Calibri"/>
          <w:sz w:val="24"/>
          <w:szCs w:val="24"/>
        </w:rPr>
        <w:t>ubiegania się przez organizacje pozarządowe o pożyczki na realizację zadań statutowych skierowanych do mieszkańców Gminy Michałowice współfinansowanych ze środków Unii Europejskiej lub z innych środków pomocowych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 xml:space="preserve">Umowa pożyczki 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Umowa pożyczki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zawarta w dniu .......................w Michałowicach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pomiędzy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Gminą Michałowice z siedzibą w Regułach, Aleja Powstańców Warszawy 1, 05-816 Michałowice, REGON 013269290, NIP 5342480595, reprezentowaną przez: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 xml:space="preserve">........................................................................... – Wójta Gminy Michałowice 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przy kontrasygnacie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........................................................................... – Skarbnika Gminy Michałowice,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zwaną dalej Pożyczkodawcą,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a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reprezentowanym przez :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zwanym/ą dalej Pożyczkobiorcą,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łącznie zwanymi w dalszej części Stronami, została zawarta niniejsza umowa pożyczki, zwana dalej Umową, o treści następującej: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1.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Pożyczkodawca udziela Pożyczkobiorcy pożyczki gotówkowej w kwocie ............................zł słownie:........................................................................................................ na realizację zadania pn. ............................................................................................................., dalej zwanej Pożyczką.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2.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Wypłata Pożyczki nastąpi w terminie 3 dni roboczych od dnia zawarcia Umowy, jednorazowo przelewem na rachunek bankowy/rachunek w spółdzielczej kasie oszczędnościowo-kredytowej o numerze ………………………………………………………………………………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3.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1. Strony zgodnie ustalają, że zwrot Pożyczki nastąpi do dnia ..............................................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2. Pożyczkobiorca zobowiązuje się do wcześniejszego zwrotu pozostałej do spłaty kwoty Pożyczki w terminie 7 dni roboczych od dnia otrzymania przez Pożyczkobiorcę refundacji środków z ................................. na realizację projektu.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lastRenderedPageBreak/>
        <w:t>3. Termin spłaty Pożyczki uważa się za zachowany z dniem wpływu środków na rachunek Pożyczkodawcy, najpóźniej w dniu wyznaczonym do spłaty.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4. Udzielona Pożyczka podlega spłacie w całości i nie podlega umorzeniu.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4.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Zabezpieczenie spłaty Pożyczki stanowi weksel własny in blanco wraz z deklaracją wekslową.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5.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1. Jeżeli Pożyczkobiorca wykorzysta Pożyczkę w całości lub w części na cel niezgodny z zawartą umową, kwota udzielonej Pożyczki staje się natychmiast wymagalna i podlega zwrotowi w całości wraz z ustawowymi odsetkami liczonymi od dnia zawarcia umowy do dnia zwrotu.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2. W sytuacji wskazanej w ust. 1 Pożyczkę wraz z ustawowymi odsetkami należy zwrócić Pożyczkodawcy w terminie 14 dni od daty doręczenia Pożyczkobiorcy wezwania do zwrotu.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3. Pożyczkodawca może rozwiązać umowę po 7-dniowym uprzedzeniu, w przypadku stwierdzenia, że informacje podane we wniosku o udzielenie Pożyczki lub dokumenty, na podstawie których podjęto decyzję o udzieleniu Pożyczki, nie są zgodne ze stanem faktycznym lub prawnym.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4. W przypadku rozwiązania Umowy, w następnym dniu po upływie terminu, wskazanego w ust. 3, Pożyczkobiorca ma obowiązek spłaty całości zadłużenia wynikającego z Umowy.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 xml:space="preserve">5. Pożyczkodawca może podejmować wobec Pożyczkobiorcy czynności w celu poinformowania o niespłaceniu Pożyczki w terminie, o powstaniu zadłużenia przeterminowanego oraz skłonienia do niezwłocznej spłaty tego zadłużenia poprzez wysłanie wiadomości tekstowych na telefon komórkowy, przeprowadzanie rozmów telefonicznych oraz wysyłanie przesyłek listowych. W przypadku podjęcia przez Pożyczkodawcę działań sądowo-egzekucyjnych zmierzających do odzyskania należności, Pożyczkobiorca ponosi koszty postępowania sądowego i egzekucyjnego. 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6. Pożyczkobiorca jest zobowiązany do przedstawienia informacji o sposobie wykorzystania Pożyczki.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7. W przypadku opóźnień w spłacie Pożyczki, Pożyczkobiorca zobowiązany jest do zapłaty odsetek ustawowych za opóźnienie.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8. Niedotrzymanie przez Pożyczkobiorcę warunków umowy Pożyczki skutkuje wykluczeniem go z możliwości ubiegania się o kolejną Pożyczkę w okresie 2 lat od daty doręczenia mu pisemnego powiadomienia w sprawie wykluczenia.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6.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1. Sposób wykorzystania Pożyczki może być przedmiotem kontroli Gminy Michałowice, podmiotów przez Gminę Michałowice upoważnionych oraz innych instytucji publicznych uprawnionych do kontroli.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 xml:space="preserve">2. Pożyczkobiorca zobowiązuje się do poddania się kontroli na zasadach określonych przez Gminę Michałowice w odrębnym dokumencie. Kontrolą zza biurka są objęte wszystkie </w:t>
      </w:r>
      <w:r w:rsidRPr="002A5642">
        <w:rPr>
          <w:rFonts w:ascii="Calibri" w:eastAsia="Calibri" w:hAnsi="Calibri" w:cs="Calibri"/>
          <w:sz w:val="24"/>
          <w:szCs w:val="24"/>
        </w:rPr>
        <w:lastRenderedPageBreak/>
        <w:t>umowy pożyczek zawarte z Pożyczkobiorcami. Kontrola zza biurka jest przeprowadzana przez pracowników Gminy Michałowice. Zakres kontroli zza biurka obejmuje wszelkie czynności niezbędne do potwierdzenia, że Pożyczkobiorca wykonuje poprawnie wszystkie obowiązki wynikające z umowy pożyczki. Zakres kontroli zza biurka obejmuje w szczególności weryfikację:</w:t>
      </w:r>
    </w:p>
    <w:p w:rsidR="002A5642" w:rsidRPr="002A5642" w:rsidRDefault="002A5642" w:rsidP="002A564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oryginałów faktur lub dokumentów o równoważnej wartości dowodowej;</w:t>
      </w:r>
    </w:p>
    <w:p w:rsidR="002A5642" w:rsidRPr="002A5642" w:rsidRDefault="002A5642" w:rsidP="002A564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celu, na jaki zostały wydatkowane środki; cel wydatkowania środków powinien być zgodny z celem wskazanym w umowie pożyczki;</w:t>
      </w:r>
    </w:p>
    <w:p w:rsidR="002A5642" w:rsidRPr="002A5642" w:rsidRDefault="002A5642" w:rsidP="002A564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wystąpienia przypadków nakładania się finansowania ze środków Gminy Michałowice, z innych funduszy, programów, środków i instrumentów Unii Europejskiej, a także innych źródeł pomocy krajowej i zagranicznej;</w:t>
      </w:r>
    </w:p>
    <w:p w:rsidR="002A5642" w:rsidRPr="002A5642" w:rsidRDefault="002A5642" w:rsidP="002A564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 xml:space="preserve">weryfikację dopuszczalności udzielonej pomocy </w:t>
      </w:r>
      <w:r w:rsidRPr="002A5642">
        <w:rPr>
          <w:rFonts w:ascii="Calibri" w:eastAsia="Calibri" w:hAnsi="Calibri" w:cs="Calibri"/>
          <w:i/>
          <w:iCs/>
          <w:sz w:val="24"/>
          <w:szCs w:val="24"/>
        </w:rPr>
        <w:t xml:space="preserve">de </w:t>
      </w:r>
      <w:proofErr w:type="spellStart"/>
      <w:r w:rsidRPr="002A5642">
        <w:rPr>
          <w:rFonts w:ascii="Calibri" w:eastAsia="Calibri" w:hAnsi="Calibri" w:cs="Calibri"/>
          <w:i/>
          <w:iCs/>
          <w:sz w:val="24"/>
          <w:szCs w:val="24"/>
        </w:rPr>
        <w:t>minimis</w:t>
      </w:r>
      <w:proofErr w:type="spellEnd"/>
      <w:r w:rsidRPr="002A5642">
        <w:rPr>
          <w:rFonts w:ascii="Calibri" w:eastAsia="Calibri" w:hAnsi="Calibri" w:cs="Calibri"/>
          <w:sz w:val="24"/>
          <w:szCs w:val="24"/>
        </w:rPr>
        <w:t>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ind w:left="-76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 xml:space="preserve">3. W przypadku zidentyfikowania nieprawidłowości Zespół kontrolujący podejmuje działania zmierzające do usunięcia stwierdzonych nieprawidłowości. 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7.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Koszty związane z udzieleniem Pożyczki pokrywa Pożyczkobiorca.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8.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Zmiana niniejszej umowy wymaga formy pisemnej pod rygorem nieważności.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9.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 xml:space="preserve">W sprawach nieuregulowanych niniejszą umową mają zastosowanie przepisy Kodeksu cywilnego oraz ustawy o finansach publicznych oraz Regulaminu </w:t>
      </w:r>
      <w:r w:rsidRPr="002A5642">
        <w:rPr>
          <w:rFonts w:ascii="Calibri" w:eastAsia="Times New Roman" w:hAnsi="Calibri" w:cs="Calibri"/>
          <w:sz w:val="24"/>
          <w:szCs w:val="24"/>
        </w:rPr>
        <w:t xml:space="preserve">ubiegania się przez organizacje pozarządowe o pożyczki na realizację zadań statutowych skierowanych do mieszkańców Gminy Michałowice współfinansowanych ze środków Unii Europejskiej lub z innych środków pomocowych. 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2A5642">
        <w:rPr>
          <w:rFonts w:ascii="Calibri" w:eastAsia="Calibri" w:hAnsi="Calibri" w:cs="Calibri"/>
          <w:bCs/>
          <w:sz w:val="24"/>
          <w:szCs w:val="24"/>
        </w:rPr>
        <w:t>§ 10.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 xml:space="preserve">Umowę sporządzono w trzech jednobrzmiących egzemplarzach, dwa dla Pożyczkodawcy oraz jeden dla Pożyczkobiorcy. 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A5642">
        <w:rPr>
          <w:rFonts w:ascii="Calibri" w:eastAsia="Calibri" w:hAnsi="Calibri" w:cs="Calibri"/>
          <w:sz w:val="24"/>
          <w:szCs w:val="24"/>
        </w:rPr>
        <w:t>* niepotrzebne skreślić</w:t>
      </w: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A5642" w:rsidRPr="002A5642" w:rsidRDefault="002A5642" w:rsidP="002A564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A5642" w:rsidRPr="002A5642" w:rsidTr="00BF1A8A">
        <w:trPr>
          <w:jc w:val="center"/>
        </w:trPr>
        <w:tc>
          <w:tcPr>
            <w:tcW w:w="4606" w:type="dxa"/>
          </w:tcPr>
          <w:p w:rsidR="002A5642" w:rsidRPr="002A5642" w:rsidRDefault="002A5642" w:rsidP="002A564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A5642">
              <w:rPr>
                <w:rFonts w:ascii="Calibri" w:eastAsia="Calibri" w:hAnsi="Calibri" w:cs="Calibri"/>
                <w:sz w:val="24"/>
                <w:szCs w:val="24"/>
              </w:rPr>
              <w:t xml:space="preserve">……………………………                                                    </w:t>
            </w:r>
          </w:p>
        </w:tc>
        <w:tc>
          <w:tcPr>
            <w:tcW w:w="4606" w:type="dxa"/>
          </w:tcPr>
          <w:p w:rsidR="002A5642" w:rsidRPr="002A5642" w:rsidRDefault="002A5642" w:rsidP="002A564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A5642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…..……………………..</w:t>
            </w:r>
          </w:p>
        </w:tc>
      </w:tr>
      <w:tr w:rsidR="002A5642" w:rsidRPr="002A5642" w:rsidTr="00BF1A8A">
        <w:trPr>
          <w:jc w:val="center"/>
        </w:trPr>
        <w:tc>
          <w:tcPr>
            <w:tcW w:w="4606" w:type="dxa"/>
          </w:tcPr>
          <w:p w:rsidR="002A5642" w:rsidRPr="002A5642" w:rsidRDefault="002A5642" w:rsidP="002A564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A5642" w:rsidRPr="002A5642" w:rsidRDefault="002A5642" w:rsidP="002A564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A5642">
              <w:rPr>
                <w:rFonts w:ascii="Calibri" w:eastAsia="Calibri" w:hAnsi="Calibri" w:cs="Calibri"/>
                <w:sz w:val="24"/>
                <w:szCs w:val="24"/>
              </w:rPr>
              <w:t>(Pożyczkodawca)</w:t>
            </w:r>
          </w:p>
        </w:tc>
        <w:tc>
          <w:tcPr>
            <w:tcW w:w="4606" w:type="dxa"/>
          </w:tcPr>
          <w:p w:rsidR="002A5642" w:rsidRPr="002A5642" w:rsidRDefault="002A5642" w:rsidP="002A564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A5642" w:rsidRPr="002A5642" w:rsidRDefault="002A5642" w:rsidP="002A564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A5642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(Pożyczkobiorca)</w:t>
            </w:r>
          </w:p>
        </w:tc>
      </w:tr>
    </w:tbl>
    <w:p w:rsidR="0094289E" w:rsidRPr="002A5642" w:rsidRDefault="0094289E" w:rsidP="002A5642">
      <w:bookmarkStart w:id="0" w:name="_GoBack"/>
      <w:bookmarkEnd w:id="0"/>
    </w:p>
    <w:sectPr w:rsidR="0094289E" w:rsidRPr="002A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B62"/>
    <w:multiLevelType w:val="hybridMultilevel"/>
    <w:tmpl w:val="F7B447E0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68BB"/>
    <w:multiLevelType w:val="hybridMultilevel"/>
    <w:tmpl w:val="4E28D3D8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3655"/>
    <w:multiLevelType w:val="hybridMultilevel"/>
    <w:tmpl w:val="7186B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C"/>
    <w:rsid w:val="002A5642"/>
    <w:rsid w:val="002C2AFC"/>
    <w:rsid w:val="009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A602-FEFF-4D9A-8A1C-CFDE051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A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Mostowska</dc:creator>
  <cp:keywords/>
  <dc:description/>
  <cp:lastModifiedBy>Magdalena Mostowska</cp:lastModifiedBy>
  <cp:revision>2</cp:revision>
  <dcterms:created xsi:type="dcterms:W3CDTF">2020-10-13T12:45:00Z</dcterms:created>
  <dcterms:modified xsi:type="dcterms:W3CDTF">2020-10-13T12:45:00Z</dcterms:modified>
</cp:coreProperties>
</file>